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40" w:rsidRDefault="003D7140" w:rsidP="003D7140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На 3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.2023 года </w:t>
      </w:r>
      <w:r>
        <w:rPr>
          <w:rFonts w:eastAsiaTheme="minorHAnsi"/>
          <w:sz w:val="28"/>
          <w:szCs w:val="28"/>
        </w:rPr>
        <w:t xml:space="preserve"> </w:t>
      </w:r>
      <w:r w:rsidR="00732FEC">
        <w:rPr>
          <w:rFonts w:eastAsiaTheme="minorHAnsi"/>
          <w:sz w:val="28"/>
          <w:szCs w:val="28"/>
        </w:rPr>
        <w:t xml:space="preserve">за 2023 год </w:t>
      </w:r>
      <w:bookmarkStart w:id="0" w:name="_GoBack"/>
      <w:bookmarkEnd w:id="0"/>
      <w:r>
        <w:rPr>
          <w:rFonts w:eastAsiaTheme="minorHAnsi"/>
          <w:sz w:val="28"/>
          <w:szCs w:val="28"/>
        </w:rPr>
        <w:t xml:space="preserve">должностными лицами Управления </w:t>
      </w:r>
      <w:proofErr w:type="spellStart"/>
      <w:r>
        <w:rPr>
          <w:rFonts w:eastAsiaTheme="minorHAnsi"/>
          <w:sz w:val="28"/>
          <w:szCs w:val="28"/>
        </w:rPr>
        <w:t>Роскомнадзора</w:t>
      </w:r>
      <w:proofErr w:type="spellEnd"/>
      <w:r>
        <w:rPr>
          <w:rFonts w:eastAsiaTheme="minorHAnsi"/>
          <w:sz w:val="28"/>
          <w:szCs w:val="28"/>
        </w:rPr>
        <w:t xml:space="preserve"> по Вл</w:t>
      </w:r>
      <w:r>
        <w:rPr>
          <w:rFonts w:eastAsiaTheme="minorHAnsi"/>
          <w:sz w:val="28"/>
          <w:szCs w:val="28"/>
        </w:rPr>
        <w:t>адимирской области составлено 134</w:t>
      </w:r>
      <w:r>
        <w:rPr>
          <w:rFonts w:eastAsiaTheme="minorHAnsi"/>
          <w:sz w:val="28"/>
          <w:szCs w:val="28"/>
        </w:rPr>
        <w:t xml:space="preserve"> протокола об административных правонарушениях,  Управлением вынесено </w:t>
      </w:r>
      <w:r>
        <w:rPr>
          <w:rFonts w:eastAsiaTheme="minorHAnsi"/>
          <w:sz w:val="28"/>
          <w:szCs w:val="28"/>
        </w:rPr>
        <w:t>108</w:t>
      </w:r>
      <w:r>
        <w:rPr>
          <w:rFonts w:eastAsiaTheme="minorHAnsi"/>
          <w:sz w:val="28"/>
          <w:szCs w:val="28"/>
        </w:rPr>
        <w:t xml:space="preserve"> постановления (решения),  из них   наложено штрафов  на сумму </w:t>
      </w:r>
      <w:r>
        <w:rPr>
          <w:rFonts w:eastAsiaTheme="minorHAnsi"/>
          <w:sz w:val="28"/>
          <w:szCs w:val="28"/>
        </w:rPr>
        <w:t>766</w:t>
      </w:r>
      <w:r>
        <w:rPr>
          <w:rFonts w:eastAsiaTheme="minorHAnsi"/>
          <w:sz w:val="28"/>
          <w:szCs w:val="28"/>
        </w:rPr>
        <w:t>000 рублей.</w:t>
      </w:r>
    </w:p>
    <w:p w:rsidR="003D7140" w:rsidRDefault="003D7140" w:rsidP="003D714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мероприятий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страница».</w:t>
      </w:r>
    </w:p>
    <w:p w:rsidR="003D7140" w:rsidRDefault="003D7140" w:rsidP="003D7140">
      <w:pPr>
        <w:ind w:firstLine="709"/>
        <w:rPr>
          <w:b/>
          <w:i/>
          <w:color w:val="00000A"/>
          <w:sz w:val="28"/>
          <w:szCs w:val="28"/>
        </w:rPr>
      </w:pPr>
    </w:p>
    <w:p w:rsidR="003D7140" w:rsidRDefault="003D7140" w:rsidP="003D7140">
      <w:pPr>
        <w:ind w:firstLine="709"/>
        <w:rPr>
          <w:b/>
          <w:i/>
          <w:color w:val="00000A"/>
          <w:sz w:val="28"/>
          <w:szCs w:val="28"/>
        </w:rPr>
      </w:pPr>
    </w:p>
    <w:p w:rsidR="003D7140" w:rsidRPr="00ED46BD" w:rsidRDefault="003D7140" w:rsidP="003D7140">
      <w:pPr>
        <w:ind w:firstLine="709"/>
        <w:rPr>
          <w:b/>
          <w:i/>
          <w:color w:val="00000A"/>
          <w:sz w:val="28"/>
          <w:szCs w:val="28"/>
        </w:rPr>
      </w:pPr>
      <w:r w:rsidRPr="00ED46BD">
        <w:rPr>
          <w:b/>
          <w:i/>
          <w:color w:val="00000A"/>
          <w:sz w:val="28"/>
          <w:szCs w:val="28"/>
        </w:rPr>
        <w:t>- сфера СМИ</w:t>
      </w:r>
    </w:p>
    <w:p w:rsidR="003D7140" w:rsidRPr="00ED46BD" w:rsidRDefault="003D7140" w:rsidP="003D7140">
      <w:pPr>
        <w:rPr>
          <w:i/>
          <w:color w:val="00000A"/>
          <w:sz w:val="28"/>
          <w:szCs w:val="28"/>
        </w:rPr>
      </w:pPr>
    </w:p>
    <w:p w:rsidR="003D7140" w:rsidRPr="00ED46BD" w:rsidRDefault="003D7140" w:rsidP="003D7140">
      <w:pPr>
        <w:ind w:right="-1" w:firstLine="709"/>
        <w:jc w:val="both"/>
        <w:rPr>
          <w:sz w:val="28"/>
          <w:szCs w:val="28"/>
        </w:rPr>
      </w:pPr>
      <w:r w:rsidRPr="00ED46BD">
        <w:rPr>
          <w:color w:val="00000A"/>
          <w:sz w:val="28"/>
          <w:szCs w:val="28"/>
        </w:rPr>
        <w:t xml:space="preserve">В 4 квартале 2023 года запланированы, </w:t>
      </w:r>
      <w:r w:rsidRPr="00ED46BD">
        <w:rPr>
          <w:sz w:val="28"/>
          <w:szCs w:val="28"/>
        </w:rPr>
        <w:t>согласованы</w:t>
      </w:r>
      <w:r w:rsidRPr="00ED46BD">
        <w:rPr>
          <w:color w:val="00000A"/>
          <w:sz w:val="28"/>
          <w:szCs w:val="28"/>
        </w:rPr>
        <w:t xml:space="preserve"> и проведены </w:t>
      </w:r>
      <w:r w:rsidRPr="00ED46BD">
        <w:rPr>
          <w:sz w:val="28"/>
          <w:szCs w:val="28"/>
        </w:rPr>
        <w:t>семинары с представителями редакций СМИ и вещательных организаций (в соответствии с планом проведены 28ноября 2023 года). Темы семинаров: «Соблюдение требований законодательства Российской Федерации в сфере средств массовой информации»:</w:t>
      </w:r>
    </w:p>
    <w:p w:rsidR="003D7140" w:rsidRPr="00ED46BD" w:rsidRDefault="003D7140" w:rsidP="003D7140">
      <w:pPr>
        <w:ind w:right="-1" w:firstLine="709"/>
        <w:jc w:val="both"/>
        <w:rPr>
          <w:sz w:val="28"/>
          <w:szCs w:val="28"/>
        </w:rPr>
      </w:pPr>
      <w:r w:rsidRPr="00ED46BD">
        <w:rPr>
          <w:sz w:val="28"/>
          <w:szCs w:val="28"/>
        </w:rPr>
        <w:t xml:space="preserve">1) для вещательных организаций семинар проводился в форме </w:t>
      </w:r>
      <w:proofErr w:type="spellStart"/>
      <w:r w:rsidRPr="00ED46BD">
        <w:rPr>
          <w:sz w:val="28"/>
          <w:szCs w:val="28"/>
        </w:rPr>
        <w:t>видеоконференц</w:t>
      </w:r>
      <w:proofErr w:type="spellEnd"/>
      <w:r w:rsidRPr="00ED46BD">
        <w:rPr>
          <w:sz w:val="28"/>
          <w:szCs w:val="28"/>
        </w:rPr>
        <w:t>-связи осуществленной посредством «</w:t>
      </w:r>
      <w:proofErr w:type="spellStart"/>
      <w:r w:rsidRPr="00ED46BD">
        <w:rPr>
          <w:sz w:val="28"/>
          <w:szCs w:val="28"/>
        </w:rPr>
        <w:t>Yandex</w:t>
      </w:r>
      <w:proofErr w:type="spellEnd"/>
      <w:r w:rsidRPr="00ED46BD">
        <w:rPr>
          <w:sz w:val="28"/>
          <w:szCs w:val="28"/>
        </w:rPr>
        <w:t>-телемост». На территории Владимирской области осуществляют деятельность 51 региональных телерадиовещательных организаций по 95 лицензиям. Охват – 41 вещатель (80,4%);</w:t>
      </w:r>
    </w:p>
    <w:p w:rsidR="003D7140" w:rsidRPr="00ED46BD" w:rsidRDefault="003D7140" w:rsidP="003D7140">
      <w:pPr>
        <w:ind w:right="-1" w:firstLine="709"/>
        <w:jc w:val="both"/>
        <w:rPr>
          <w:sz w:val="28"/>
          <w:szCs w:val="28"/>
        </w:rPr>
      </w:pPr>
      <w:r w:rsidRPr="00ED46BD">
        <w:rPr>
          <w:sz w:val="28"/>
          <w:szCs w:val="28"/>
        </w:rPr>
        <w:t>2)</w:t>
      </w:r>
      <w:r w:rsidRPr="00ED46BD">
        <w:t xml:space="preserve"> </w:t>
      </w:r>
      <w:r w:rsidRPr="00ED46BD">
        <w:rPr>
          <w:sz w:val="28"/>
          <w:szCs w:val="28"/>
        </w:rPr>
        <w:t xml:space="preserve">для редакций СМИ семинар проводился в форме </w:t>
      </w:r>
      <w:proofErr w:type="spellStart"/>
      <w:r w:rsidRPr="00ED46BD">
        <w:rPr>
          <w:sz w:val="28"/>
          <w:szCs w:val="28"/>
        </w:rPr>
        <w:t>видеоконференц</w:t>
      </w:r>
      <w:proofErr w:type="spellEnd"/>
      <w:r w:rsidRPr="00ED46BD">
        <w:rPr>
          <w:sz w:val="28"/>
          <w:szCs w:val="28"/>
        </w:rPr>
        <w:t>-связи осуществленной посредством «</w:t>
      </w:r>
      <w:proofErr w:type="spellStart"/>
      <w:r w:rsidRPr="00ED46BD">
        <w:rPr>
          <w:sz w:val="28"/>
          <w:szCs w:val="28"/>
        </w:rPr>
        <w:t>Yandex</w:t>
      </w:r>
      <w:proofErr w:type="spellEnd"/>
      <w:r w:rsidRPr="00ED46BD">
        <w:rPr>
          <w:sz w:val="28"/>
          <w:szCs w:val="28"/>
        </w:rPr>
        <w:t>-телемост». На территории Владимирской  области осуществляют деятельность 179 средства массовой информации. Охват – 98 СМИ (54,7%);</w:t>
      </w:r>
    </w:p>
    <w:p w:rsidR="003D7140" w:rsidRPr="00ED46BD" w:rsidRDefault="003D7140" w:rsidP="003D7140">
      <w:pPr>
        <w:ind w:right="-1" w:firstLine="709"/>
        <w:jc w:val="both"/>
        <w:rPr>
          <w:sz w:val="28"/>
          <w:szCs w:val="28"/>
        </w:rPr>
      </w:pPr>
      <w:proofErr w:type="gramStart"/>
      <w:r w:rsidRPr="00ED46BD">
        <w:rPr>
          <w:sz w:val="28"/>
          <w:szCs w:val="28"/>
        </w:rPr>
        <w:t xml:space="preserve">3) в семинаре участвовали 2 владельца </w:t>
      </w:r>
      <w:proofErr w:type="spellStart"/>
      <w:r w:rsidRPr="00ED46BD">
        <w:rPr>
          <w:sz w:val="28"/>
          <w:szCs w:val="28"/>
        </w:rPr>
        <w:t>интернет-ресурсов</w:t>
      </w:r>
      <w:proofErr w:type="spellEnd"/>
      <w:r w:rsidRPr="00ED46BD">
        <w:rPr>
          <w:sz w:val="28"/>
          <w:szCs w:val="28"/>
        </w:rPr>
        <w:t>, не являющихся СМИ (предварительно утвержденные для включения в данный семинар).</w:t>
      </w:r>
      <w:proofErr w:type="gramEnd"/>
    </w:p>
    <w:p w:rsidR="003D7140" w:rsidRPr="00ED46BD" w:rsidRDefault="003D7140" w:rsidP="003D7140">
      <w:pPr>
        <w:ind w:right="-1" w:firstLine="709"/>
        <w:jc w:val="both"/>
        <w:rPr>
          <w:color w:val="00000A"/>
          <w:sz w:val="28"/>
          <w:szCs w:val="28"/>
        </w:rPr>
      </w:pPr>
      <w:r w:rsidRPr="00ED46BD">
        <w:rPr>
          <w:sz w:val="28"/>
          <w:szCs w:val="28"/>
        </w:rPr>
        <w:t xml:space="preserve">Адресные профилактические мероприятия носят характер опережающих мероприятий: проводятся в первую очередь с субъектами, в отношении которых в ближайшее время будут проводиться контрольно-надзорные мероприятия. По итогам контрольно-надзорных мероприятий в случаях, если необходимо обратить внимание на соблюдение требований законодательства и для предотвращения нарушений в дальнейшем, в адрес субъекта надзора направляются письма с разъяснением соответствующих требований законодательства. В 4 квартале 2023 года направлено 20 писем, в том числе профилактические письма направляются при выявлении признаков неосуществлении деятельности редакций СМИ, а также </w:t>
      </w:r>
      <w:r w:rsidRPr="00ED46BD">
        <w:rPr>
          <w:color w:val="00000A"/>
          <w:sz w:val="28"/>
          <w:szCs w:val="28"/>
        </w:rPr>
        <w:t>письма по итогам проведенных систематический наблюдений в случаях необходимости дополнительного разъяснения основных положений законодательства.</w:t>
      </w:r>
      <w:r w:rsidRPr="00ED46BD">
        <w:t xml:space="preserve"> </w:t>
      </w:r>
      <w:r w:rsidRPr="00ED46BD">
        <w:rPr>
          <w:color w:val="00000A"/>
          <w:sz w:val="28"/>
          <w:szCs w:val="28"/>
        </w:rPr>
        <w:t>Управлением проведено 22 профилактических беседы с представителями редакций СМИ и вещательных организаций, обратившихся непосредственно в Управление с возникшими у них вопросами. На сайте Управления размещено 11 материалов профилактического характера, в том числе материалы с информацией о выявленных нарушениях с указанием сведений о нарушителе по итогам проведенных систематических наблюдений, актуализирована информация на главной странице сайта.</w:t>
      </w:r>
    </w:p>
    <w:p w:rsidR="003D7140" w:rsidRPr="00ED46BD" w:rsidRDefault="003D7140" w:rsidP="003D7140">
      <w:pPr>
        <w:ind w:right="-1" w:firstLine="709"/>
        <w:jc w:val="both"/>
        <w:rPr>
          <w:color w:val="00000A"/>
          <w:sz w:val="28"/>
          <w:szCs w:val="28"/>
        </w:rPr>
      </w:pPr>
      <w:r w:rsidRPr="00ED46BD">
        <w:rPr>
          <w:color w:val="00000A"/>
          <w:sz w:val="28"/>
          <w:szCs w:val="28"/>
        </w:rPr>
        <w:lastRenderedPageBreak/>
        <w:t xml:space="preserve">В 4 квартале 2023 года Управлением в соответствии с планом проведения профилактических мероприятий проведено 10 профилактических визитов в форме беседы с представителями редакций СМИ и вещательных организаций. В 2023 году запланировано и проведено 30 профилактических мероприятий: все данные мероприятия проходили в форме беседы, отказов от представителей редакций СМИ и вещательных организаций в участии в этих профилактических мероприятиях не поступало. Особое внимание было уделено новым СМИ (первый год после регистрации СМИ) и средствам массовой информации, в деятельности которых ранее выявлялись нарушения </w:t>
      </w:r>
      <w:r w:rsidRPr="00ED46BD">
        <w:rPr>
          <w:sz w:val="28"/>
          <w:szCs w:val="28"/>
        </w:rPr>
        <w:t>обязательных требований Федерального Закона от 29.12.2010 № 436-ФЗ «О защите детей от информации, причиняющей вред их здоровью и развитию».</w:t>
      </w:r>
    </w:p>
    <w:p w:rsidR="003D7140" w:rsidRPr="00ED46BD" w:rsidRDefault="003D7140" w:rsidP="003D7140">
      <w:pPr>
        <w:ind w:firstLine="709"/>
        <w:jc w:val="both"/>
        <w:rPr>
          <w:color w:val="00000A"/>
          <w:sz w:val="28"/>
          <w:szCs w:val="28"/>
        </w:rPr>
      </w:pPr>
      <w:r w:rsidRPr="00ED46BD">
        <w:rPr>
          <w:color w:val="00000A"/>
          <w:sz w:val="28"/>
          <w:szCs w:val="28"/>
        </w:rPr>
        <w:t>При выдаче предостережений о правонарушениях в обязательном порядке проводятся беседы, разъясняющие требования законодательства РФ.</w:t>
      </w:r>
    </w:p>
    <w:p w:rsidR="003D7140" w:rsidRPr="00ED46BD" w:rsidRDefault="003D7140" w:rsidP="003D7140">
      <w:pPr>
        <w:ind w:firstLine="709"/>
        <w:rPr>
          <w:b/>
          <w:i/>
          <w:sz w:val="28"/>
          <w:szCs w:val="28"/>
        </w:rPr>
      </w:pPr>
    </w:p>
    <w:p w:rsidR="003D7140" w:rsidRPr="00ED46BD" w:rsidRDefault="003D7140" w:rsidP="003D7140">
      <w:pPr>
        <w:ind w:firstLine="709"/>
        <w:rPr>
          <w:b/>
          <w:i/>
          <w:sz w:val="28"/>
          <w:szCs w:val="28"/>
        </w:rPr>
      </w:pPr>
      <w:r w:rsidRPr="00ED46BD">
        <w:rPr>
          <w:b/>
          <w:i/>
          <w:sz w:val="28"/>
          <w:szCs w:val="28"/>
        </w:rPr>
        <w:t>- сфера связи</w:t>
      </w:r>
    </w:p>
    <w:p w:rsidR="003D7140" w:rsidRPr="00ED46BD" w:rsidRDefault="003D7140" w:rsidP="003D7140">
      <w:pPr>
        <w:ind w:firstLine="709"/>
        <w:rPr>
          <w:b/>
          <w:i/>
          <w:sz w:val="28"/>
          <w:szCs w:val="28"/>
        </w:rPr>
      </w:pPr>
    </w:p>
    <w:p w:rsidR="003D7140" w:rsidRPr="00ED46BD" w:rsidRDefault="003D7140" w:rsidP="003D7140">
      <w:pPr>
        <w:ind w:firstLine="709"/>
        <w:jc w:val="both"/>
        <w:rPr>
          <w:rFonts w:eastAsiaTheme="minorHAnsi"/>
          <w:sz w:val="28"/>
          <w:szCs w:val="28"/>
        </w:rPr>
      </w:pPr>
      <w:r w:rsidRPr="00ED46BD">
        <w:rPr>
          <w:rFonts w:eastAsiaTheme="minorHAnsi"/>
          <w:sz w:val="28"/>
          <w:szCs w:val="28"/>
        </w:rPr>
        <w:t xml:space="preserve">План-график профилактических мероприятий на 2023 год выполнен в полном объеме. </w:t>
      </w:r>
    </w:p>
    <w:p w:rsidR="003D7140" w:rsidRPr="00ED46BD" w:rsidRDefault="003D7140" w:rsidP="003D7140">
      <w:pPr>
        <w:ind w:firstLine="709"/>
        <w:jc w:val="both"/>
        <w:rPr>
          <w:rFonts w:eastAsiaTheme="minorHAnsi"/>
          <w:sz w:val="28"/>
          <w:szCs w:val="28"/>
        </w:rPr>
      </w:pPr>
      <w:r w:rsidRPr="00ED46BD">
        <w:rPr>
          <w:rFonts w:eastAsiaTheme="minorHAnsi"/>
          <w:sz w:val="28"/>
          <w:szCs w:val="28"/>
        </w:rPr>
        <w:t>В 4 квартале 2023 г. направлено 11 предостережений операторам связи  и 7 профилактических писем с разъяснением обязательных требований законодательства</w:t>
      </w:r>
      <w:r w:rsidRPr="00ED46BD">
        <w:rPr>
          <w:color w:val="000000"/>
          <w:sz w:val="28"/>
          <w:szCs w:val="28"/>
        </w:rPr>
        <w:t xml:space="preserve">  </w:t>
      </w:r>
      <w:r w:rsidRPr="00ED46BD">
        <w:rPr>
          <w:rFonts w:eastAsiaTheme="minorHAnsi"/>
          <w:sz w:val="28"/>
          <w:szCs w:val="28"/>
        </w:rPr>
        <w:t xml:space="preserve"> (за 2023 год направлено 67 предостережений и 25 профилактических писем)</w:t>
      </w:r>
    </w:p>
    <w:p w:rsidR="003D7140" w:rsidRPr="00ED46BD" w:rsidRDefault="003D7140" w:rsidP="003D7140">
      <w:pPr>
        <w:ind w:firstLine="709"/>
        <w:jc w:val="both"/>
        <w:rPr>
          <w:rFonts w:eastAsiaTheme="minorHAnsi"/>
          <w:sz w:val="28"/>
          <w:szCs w:val="28"/>
        </w:rPr>
      </w:pPr>
      <w:r w:rsidRPr="00ED46BD">
        <w:rPr>
          <w:rFonts w:eastAsiaTheme="minorHAnsi"/>
          <w:sz w:val="28"/>
          <w:szCs w:val="28"/>
        </w:rPr>
        <w:t>Должностными лицами отдела многократно проводились телефонные консультирования контролируемых лиц по различным направлениям законодательства в области связи.</w:t>
      </w:r>
    </w:p>
    <w:p w:rsidR="003D7140" w:rsidRPr="00ED46BD" w:rsidRDefault="003D7140" w:rsidP="003D7140">
      <w:pPr>
        <w:ind w:firstLine="709"/>
        <w:jc w:val="both"/>
        <w:rPr>
          <w:rFonts w:eastAsiaTheme="minorHAnsi"/>
          <w:sz w:val="28"/>
          <w:szCs w:val="28"/>
        </w:rPr>
      </w:pPr>
      <w:r w:rsidRPr="00ED46BD">
        <w:rPr>
          <w:rFonts w:eastAsiaTheme="minorHAnsi"/>
          <w:sz w:val="28"/>
          <w:szCs w:val="28"/>
        </w:rPr>
        <w:t>Всего адресными профилактическими мероприятиями охвачено 48 объектов надзора (за 2023 год - 265 объектов надзора).</w:t>
      </w:r>
    </w:p>
    <w:p w:rsidR="003D7140" w:rsidRPr="00ED46BD" w:rsidRDefault="003D7140" w:rsidP="003D7140">
      <w:pPr>
        <w:ind w:firstLine="709"/>
        <w:rPr>
          <w:b/>
          <w:i/>
          <w:sz w:val="28"/>
          <w:szCs w:val="28"/>
        </w:rPr>
      </w:pPr>
    </w:p>
    <w:p w:rsidR="003D7140" w:rsidRPr="00ED46BD" w:rsidRDefault="003D7140" w:rsidP="003D7140">
      <w:pPr>
        <w:ind w:right="-1" w:firstLine="709"/>
        <w:rPr>
          <w:b/>
          <w:i/>
          <w:sz w:val="28"/>
          <w:szCs w:val="28"/>
        </w:rPr>
      </w:pPr>
      <w:r w:rsidRPr="00ED46BD">
        <w:rPr>
          <w:b/>
          <w:i/>
          <w:sz w:val="28"/>
          <w:szCs w:val="28"/>
        </w:rPr>
        <w:t>- сфера ПД</w:t>
      </w:r>
    </w:p>
    <w:p w:rsidR="003D7140" w:rsidRPr="00ED46BD" w:rsidRDefault="003D7140" w:rsidP="003D7140">
      <w:pPr>
        <w:ind w:right="-1" w:firstLine="709"/>
        <w:rPr>
          <w:b/>
          <w:i/>
          <w:sz w:val="28"/>
          <w:szCs w:val="28"/>
        </w:rPr>
      </w:pPr>
    </w:p>
    <w:p w:rsidR="003D7140" w:rsidRPr="00ED46BD" w:rsidRDefault="003D7140" w:rsidP="003D7140">
      <w:pPr>
        <w:ind w:firstLine="709"/>
        <w:jc w:val="both"/>
      </w:pPr>
      <w:r w:rsidRPr="00ED46BD">
        <w:rPr>
          <w:sz w:val="28"/>
          <w:szCs w:val="28"/>
        </w:rPr>
        <w:t xml:space="preserve">Отделом </w:t>
      </w:r>
      <w:proofErr w:type="gramStart"/>
      <w:r w:rsidRPr="00ED46BD">
        <w:rPr>
          <w:sz w:val="28"/>
          <w:szCs w:val="28"/>
        </w:rPr>
        <w:t>по защите прав субъектов персональных данных проведена определенная работа по профилактике подконтрольных субъектов по вопросам соблюдения обязательных требований по защите персональных данных в организациях</w:t>
      </w:r>
      <w:proofErr w:type="gramEnd"/>
      <w:r w:rsidRPr="00ED46BD">
        <w:rPr>
          <w:sz w:val="28"/>
          <w:szCs w:val="28"/>
        </w:rPr>
        <w:t xml:space="preserve">. </w:t>
      </w:r>
    </w:p>
    <w:p w:rsidR="003D7140" w:rsidRPr="00ED46BD" w:rsidRDefault="003D7140" w:rsidP="003D7140">
      <w:pPr>
        <w:ind w:firstLine="709"/>
        <w:jc w:val="both"/>
      </w:pPr>
      <w:r w:rsidRPr="00ED46BD">
        <w:rPr>
          <w:sz w:val="28"/>
          <w:szCs w:val="28"/>
        </w:rPr>
        <w:t>В 4 квартале 2023 года сотрудники отдела приняли участие в 1 семинаре с операторами, осуществляющими обработку персональных данных, в которых приняли участие 700 чел.</w:t>
      </w:r>
    </w:p>
    <w:p w:rsidR="003D7140" w:rsidRPr="00ED46BD" w:rsidRDefault="003D7140" w:rsidP="003D7140">
      <w:pPr>
        <w:ind w:firstLine="708"/>
        <w:jc w:val="both"/>
      </w:pPr>
      <w:r w:rsidRPr="00ED46BD">
        <w:rPr>
          <w:sz w:val="28"/>
          <w:szCs w:val="28"/>
        </w:rPr>
        <w:lastRenderedPageBreak/>
        <w:t>Проведен 1 профилактический визит.</w:t>
      </w:r>
    </w:p>
    <w:p w:rsidR="003D7140" w:rsidRPr="00ED46BD" w:rsidRDefault="003D7140" w:rsidP="003D7140">
      <w:pPr>
        <w:ind w:firstLine="708"/>
        <w:jc w:val="both"/>
        <w:rPr>
          <w:rFonts w:ascii="PT Sans" w:hAnsi="PT Sans"/>
        </w:rPr>
      </w:pPr>
      <w:r w:rsidRPr="00ED46BD">
        <w:rPr>
          <w:sz w:val="28"/>
          <w:szCs w:val="28"/>
        </w:rPr>
        <w:t>В 4 квартале 2023 года проведено 573 консультации по телефону и в комнате приема Управления.</w:t>
      </w:r>
    </w:p>
    <w:p w:rsidR="003D7140" w:rsidRPr="00ED46BD" w:rsidRDefault="003D7140" w:rsidP="003D7140">
      <w:pPr>
        <w:ind w:firstLine="708"/>
        <w:jc w:val="both"/>
        <w:rPr>
          <w:sz w:val="28"/>
          <w:szCs w:val="28"/>
        </w:rPr>
      </w:pPr>
      <w:r w:rsidRPr="00ED46BD">
        <w:rPr>
          <w:sz w:val="28"/>
          <w:szCs w:val="28"/>
        </w:rPr>
        <w:t xml:space="preserve">О необходимости направления уведомления в Управление </w:t>
      </w:r>
      <w:proofErr w:type="spellStart"/>
      <w:r w:rsidRPr="00ED46BD">
        <w:rPr>
          <w:sz w:val="28"/>
          <w:szCs w:val="28"/>
        </w:rPr>
        <w:t>Роскомнадзора</w:t>
      </w:r>
      <w:proofErr w:type="spellEnd"/>
      <w:r w:rsidRPr="00ED46BD">
        <w:rPr>
          <w:sz w:val="28"/>
          <w:szCs w:val="28"/>
        </w:rPr>
        <w:t xml:space="preserve"> по Владимирской области размещена информация на 23 сайтах администраций муниципальных образований и средствах массовой информации «Владимирские ведомости» № 120 (6901) от 16.11.2023.</w:t>
      </w:r>
    </w:p>
    <w:p w:rsidR="000832B4" w:rsidRDefault="00732FEC"/>
    <w:sectPr w:rsidR="000832B4" w:rsidSect="003D7140">
      <w:pgSz w:w="18711" w:h="11907" w:orient="landscape" w:code="9"/>
      <w:pgMar w:top="720" w:right="1134" w:bottom="720" w:left="1843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40"/>
    <w:rsid w:val="0026693C"/>
    <w:rsid w:val="003D7140"/>
    <w:rsid w:val="00732FEC"/>
    <w:rsid w:val="00744019"/>
    <w:rsid w:val="009D4008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2</cp:revision>
  <dcterms:created xsi:type="dcterms:W3CDTF">2024-01-22T10:02:00Z</dcterms:created>
  <dcterms:modified xsi:type="dcterms:W3CDTF">2024-01-22T10:08:00Z</dcterms:modified>
</cp:coreProperties>
</file>