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4F" w:rsidRPr="00F023CF" w:rsidRDefault="00353E4F" w:rsidP="00353E4F">
      <w:pPr>
        <w:pStyle w:val="ConsPlusTitle"/>
        <w:jc w:val="center"/>
        <w:outlineLvl w:val="0"/>
        <w:rPr>
          <w:sz w:val="24"/>
          <w:szCs w:val="24"/>
        </w:rPr>
      </w:pPr>
      <w:r w:rsidRPr="00F023CF">
        <w:rPr>
          <w:sz w:val="24"/>
          <w:szCs w:val="24"/>
        </w:rPr>
        <w:t>МИНИСТЕРСТВО СВЯЗИ И МАССОВЫХ КОММУНИКАЦИЙ</w:t>
      </w:r>
    </w:p>
    <w:p w:rsidR="00353E4F" w:rsidRPr="00F023CF" w:rsidRDefault="00353E4F" w:rsidP="00353E4F">
      <w:pPr>
        <w:pStyle w:val="ConsPlusTitle"/>
        <w:jc w:val="center"/>
        <w:rPr>
          <w:sz w:val="24"/>
          <w:szCs w:val="24"/>
        </w:rPr>
      </w:pPr>
      <w:r w:rsidRPr="00F023CF">
        <w:rPr>
          <w:sz w:val="24"/>
          <w:szCs w:val="24"/>
        </w:rPr>
        <w:t>РОССИЙСКОЙ ФЕДЕРАЦИИ</w:t>
      </w:r>
    </w:p>
    <w:p w:rsidR="00353E4F" w:rsidRPr="00F023CF" w:rsidRDefault="00353E4F" w:rsidP="00353E4F">
      <w:pPr>
        <w:pStyle w:val="ConsPlusTitle"/>
        <w:jc w:val="center"/>
        <w:rPr>
          <w:sz w:val="24"/>
          <w:szCs w:val="24"/>
        </w:rPr>
      </w:pPr>
    </w:p>
    <w:p w:rsidR="00353E4F" w:rsidRPr="00F023CF" w:rsidRDefault="00353E4F" w:rsidP="00353E4F">
      <w:pPr>
        <w:pStyle w:val="ConsPlusTitle"/>
        <w:jc w:val="center"/>
        <w:rPr>
          <w:sz w:val="24"/>
          <w:szCs w:val="24"/>
        </w:rPr>
      </w:pPr>
      <w:r w:rsidRPr="00F023CF">
        <w:rPr>
          <w:sz w:val="24"/>
          <w:szCs w:val="24"/>
        </w:rPr>
        <w:t>ФЕДЕРАЛЬНАЯ СЛУЖБА ПО НАДЗОРУ В СФЕРЕ СВЯЗИ,</w:t>
      </w:r>
    </w:p>
    <w:p w:rsidR="00353E4F" w:rsidRPr="00F023CF" w:rsidRDefault="00353E4F" w:rsidP="00353E4F">
      <w:pPr>
        <w:pStyle w:val="ConsPlusTitle"/>
        <w:jc w:val="center"/>
        <w:rPr>
          <w:sz w:val="24"/>
          <w:szCs w:val="24"/>
        </w:rPr>
      </w:pPr>
      <w:r w:rsidRPr="00F023CF">
        <w:rPr>
          <w:sz w:val="24"/>
          <w:szCs w:val="24"/>
        </w:rPr>
        <w:t>ИНФОРМАЦИОННЫХ ТЕХНОЛОГИЙ И МАССОВЫХ КОММУНИКАЦИЙ</w:t>
      </w:r>
    </w:p>
    <w:p w:rsidR="00353E4F" w:rsidRPr="00F023CF" w:rsidRDefault="00353E4F" w:rsidP="00353E4F">
      <w:pPr>
        <w:pStyle w:val="ConsPlusTitle"/>
        <w:jc w:val="center"/>
        <w:rPr>
          <w:sz w:val="24"/>
          <w:szCs w:val="24"/>
        </w:rPr>
      </w:pPr>
    </w:p>
    <w:p w:rsidR="00353E4F" w:rsidRPr="00F023CF" w:rsidRDefault="00353E4F" w:rsidP="00353E4F">
      <w:pPr>
        <w:pStyle w:val="ConsPlusTitle"/>
        <w:jc w:val="center"/>
        <w:rPr>
          <w:sz w:val="24"/>
          <w:szCs w:val="24"/>
        </w:rPr>
      </w:pPr>
      <w:r w:rsidRPr="00F023CF">
        <w:rPr>
          <w:sz w:val="24"/>
          <w:szCs w:val="24"/>
        </w:rPr>
        <w:t>ПРИКАЗ</w:t>
      </w:r>
    </w:p>
    <w:p w:rsidR="00353E4F" w:rsidRPr="00F023CF" w:rsidRDefault="00353E4F" w:rsidP="00353E4F">
      <w:pPr>
        <w:pStyle w:val="ConsPlusTitle"/>
        <w:jc w:val="center"/>
        <w:rPr>
          <w:sz w:val="24"/>
          <w:szCs w:val="24"/>
        </w:rPr>
      </w:pPr>
      <w:r w:rsidRPr="00F023CF">
        <w:rPr>
          <w:sz w:val="24"/>
          <w:szCs w:val="24"/>
        </w:rPr>
        <w:t>от 22 апреля 2011 г. N 275</w:t>
      </w:r>
    </w:p>
    <w:p w:rsidR="00353E4F" w:rsidRPr="00F023CF" w:rsidRDefault="00353E4F" w:rsidP="00353E4F">
      <w:pPr>
        <w:pStyle w:val="ConsPlusTitle"/>
        <w:jc w:val="center"/>
        <w:rPr>
          <w:sz w:val="24"/>
          <w:szCs w:val="24"/>
        </w:rPr>
      </w:pPr>
    </w:p>
    <w:p w:rsidR="00353E4F" w:rsidRPr="00F023CF" w:rsidRDefault="00353E4F" w:rsidP="00353E4F">
      <w:pPr>
        <w:pStyle w:val="ConsPlusTitle"/>
        <w:jc w:val="center"/>
        <w:rPr>
          <w:sz w:val="24"/>
          <w:szCs w:val="24"/>
        </w:rPr>
      </w:pPr>
      <w:r w:rsidRPr="00F023CF">
        <w:rPr>
          <w:sz w:val="24"/>
          <w:szCs w:val="24"/>
        </w:rPr>
        <w:t>ОБ УТВЕРЖДЕНИИ КОДЕКСА</w:t>
      </w:r>
    </w:p>
    <w:p w:rsidR="00353E4F" w:rsidRPr="00F023CF" w:rsidRDefault="00353E4F" w:rsidP="00353E4F">
      <w:pPr>
        <w:pStyle w:val="ConsPlusTitle"/>
        <w:jc w:val="center"/>
        <w:rPr>
          <w:sz w:val="24"/>
          <w:szCs w:val="24"/>
        </w:rPr>
      </w:pPr>
      <w:r w:rsidRPr="00F023CF">
        <w:rPr>
          <w:sz w:val="24"/>
          <w:szCs w:val="24"/>
        </w:rPr>
        <w:t xml:space="preserve">ЭТИКИ И СЛУЖЕБНОГО ПОВЕДЕНИЯ </w:t>
      </w:r>
      <w:proofErr w:type="gramStart"/>
      <w:r w:rsidRPr="00F023CF">
        <w:rPr>
          <w:sz w:val="24"/>
          <w:szCs w:val="24"/>
        </w:rPr>
        <w:t>ГОСУДАРСТВЕННЫХ</w:t>
      </w:r>
      <w:proofErr w:type="gramEnd"/>
      <w:r w:rsidRPr="00F023CF">
        <w:rPr>
          <w:sz w:val="24"/>
          <w:szCs w:val="24"/>
        </w:rPr>
        <w:t xml:space="preserve"> ГРАЖДАНСКИХ</w:t>
      </w:r>
    </w:p>
    <w:p w:rsidR="00353E4F" w:rsidRPr="00F023CF" w:rsidRDefault="00353E4F" w:rsidP="00353E4F">
      <w:pPr>
        <w:pStyle w:val="ConsPlusTitle"/>
        <w:jc w:val="center"/>
        <w:rPr>
          <w:sz w:val="24"/>
          <w:szCs w:val="24"/>
        </w:rPr>
      </w:pPr>
      <w:r w:rsidRPr="00F023CF">
        <w:rPr>
          <w:sz w:val="24"/>
          <w:szCs w:val="24"/>
        </w:rPr>
        <w:t>СЛУЖАЩИХ ФЕДЕРАЛЬНОЙ СЛУЖБЫ ПО НАДЗОРУ В СФЕРЕ СВЯЗИ,</w:t>
      </w:r>
    </w:p>
    <w:p w:rsidR="00353E4F" w:rsidRPr="00F023CF" w:rsidRDefault="00353E4F" w:rsidP="00353E4F">
      <w:pPr>
        <w:pStyle w:val="ConsPlusTitle"/>
        <w:jc w:val="center"/>
        <w:rPr>
          <w:sz w:val="24"/>
          <w:szCs w:val="24"/>
        </w:rPr>
      </w:pPr>
      <w:r w:rsidRPr="00F023CF">
        <w:rPr>
          <w:sz w:val="24"/>
          <w:szCs w:val="24"/>
        </w:rPr>
        <w:t>ИНФОРМАЦИОННЫХ ТЕХНОЛОГИЙ И МАССОВЫХ КОММУНИКАЦИЙ</w:t>
      </w:r>
    </w:p>
    <w:p w:rsidR="00353E4F" w:rsidRPr="00F023CF" w:rsidRDefault="00353E4F" w:rsidP="00353E4F">
      <w:pPr>
        <w:pStyle w:val="ConsPlusTitle"/>
        <w:jc w:val="center"/>
        <w:rPr>
          <w:sz w:val="24"/>
          <w:szCs w:val="24"/>
        </w:rPr>
      </w:pPr>
      <w:r w:rsidRPr="00F023CF">
        <w:rPr>
          <w:sz w:val="24"/>
          <w:szCs w:val="24"/>
        </w:rPr>
        <w:t>И ЕЕ ТЕРРИТОРИАЛЬНЫХ ОРГАНОВ</w:t>
      </w:r>
    </w:p>
    <w:p w:rsidR="00353E4F" w:rsidRPr="00F023CF" w:rsidRDefault="00353E4F" w:rsidP="00353E4F">
      <w:pPr>
        <w:pStyle w:val="ConsPlusNormal"/>
        <w:jc w:val="center"/>
        <w:rPr>
          <w:sz w:val="24"/>
          <w:szCs w:val="24"/>
        </w:rPr>
      </w:pPr>
    </w:p>
    <w:p w:rsidR="00353E4F" w:rsidRPr="00F023CF" w:rsidRDefault="00353E4F" w:rsidP="00353E4F">
      <w:pPr>
        <w:pStyle w:val="ConsPlusNormal"/>
        <w:ind w:firstLine="540"/>
        <w:jc w:val="both"/>
        <w:rPr>
          <w:sz w:val="24"/>
          <w:szCs w:val="24"/>
        </w:rPr>
      </w:pPr>
      <w:r w:rsidRPr="00F023CF">
        <w:rPr>
          <w:sz w:val="24"/>
          <w:szCs w:val="24"/>
        </w:rPr>
        <w:t xml:space="preserve">В соответствии с требованиями Федеральных законов от 27 мая 2003 г. N </w:t>
      </w:r>
      <w:hyperlink r:id="rId8" w:history="1">
        <w:r w:rsidRPr="00F023CF">
          <w:rPr>
            <w:color w:val="0000FF"/>
            <w:sz w:val="24"/>
            <w:szCs w:val="24"/>
          </w:rPr>
          <w:t>58-ФЗ</w:t>
        </w:r>
      </w:hyperlink>
      <w:r w:rsidRPr="00F023CF">
        <w:rPr>
          <w:sz w:val="24"/>
          <w:szCs w:val="24"/>
        </w:rPr>
        <w:t xml:space="preserve"> "О системе государственной службы Российской Федерации" (Собрание законодательства Российской Федерации, 2003, N 22, ст. 2063; N 46, 4437; 2006, N 29, ст. 3123; 2007, N 49, ст. 6070; 2011, N 1, ст. 31), от 27 июля 2004 г. </w:t>
      </w:r>
      <w:hyperlink r:id="rId9" w:history="1">
        <w:r w:rsidRPr="00F023CF">
          <w:rPr>
            <w:color w:val="0000FF"/>
            <w:sz w:val="24"/>
            <w:szCs w:val="24"/>
          </w:rPr>
          <w:t>N 79-ФЗ</w:t>
        </w:r>
      </w:hyperlink>
      <w:r w:rsidRPr="00F023CF">
        <w:rPr>
          <w:sz w:val="24"/>
          <w:szCs w:val="24"/>
        </w:rP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w:t>
      </w:r>
      <w:proofErr w:type="gramStart"/>
      <w:r w:rsidRPr="00F023CF">
        <w:rPr>
          <w:sz w:val="24"/>
          <w:szCs w:val="24"/>
        </w:rPr>
        <w:t xml:space="preserve">2011, N 1, ст. 31), от 25 декабря 2008 г. </w:t>
      </w:r>
      <w:hyperlink r:id="rId10" w:history="1">
        <w:r w:rsidRPr="00F023CF">
          <w:rPr>
            <w:color w:val="0000FF"/>
            <w:sz w:val="24"/>
            <w:szCs w:val="24"/>
          </w:rPr>
          <w:t>N 273-ФЗ</w:t>
        </w:r>
      </w:hyperlink>
      <w:r w:rsidRPr="00F023CF">
        <w:rPr>
          <w:sz w:val="24"/>
          <w:szCs w:val="24"/>
        </w:rPr>
        <w:t xml:space="preserve"> "О противодействии коррупции" (Собрание законодательства Российской Федерации, 2008, N 52, ст. 6228), </w:t>
      </w:r>
      <w:hyperlink r:id="rId11" w:history="1">
        <w:r w:rsidRPr="00F023CF">
          <w:rPr>
            <w:color w:val="0000FF"/>
            <w:sz w:val="24"/>
            <w:szCs w:val="24"/>
          </w:rPr>
          <w:t>Указа</w:t>
        </w:r>
      </w:hyperlink>
      <w:r w:rsidRPr="00F023CF">
        <w:rPr>
          <w:sz w:val="24"/>
          <w:szCs w:val="24"/>
        </w:rP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w:t>
      </w:r>
      <w:proofErr w:type="gramEnd"/>
      <w:r w:rsidRPr="00F023CF">
        <w:rPr>
          <w:sz w:val="24"/>
          <w:szCs w:val="24"/>
        </w:rPr>
        <w:t xml:space="preserve"> </w:t>
      </w:r>
      <w:proofErr w:type="gramStart"/>
      <w:r w:rsidRPr="00F023CF">
        <w:rPr>
          <w:sz w:val="24"/>
          <w:szCs w:val="24"/>
        </w:rPr>
        <w:t xml:space="preserve">2007, N 13, ст. 1531; 2009, N 29, ст. 3658) и </w:t>
      </w:r>
      <w:hyperlink r:id="rId12" w:history="1">
        <w:r w:rsidRPr="00F023CF">
          <w:rPr>
            <w:color w:val="0000FF"/>
            <w:sz w:val="24"/>
            <w:szCs w:val="24"/>
          </w:rPr>
          <w:t>пунктом 2</w:t>
        </w:r>
      </w:hyperlink>
      <w:r w:rsidRPr="00F023CF">
        <w:rPr>
          <w:sz w:val="24"/>
          <w:szCs w:val="24"/>
        </w:rPr>
        <w:t xml:space="preserve">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приказываю:</w:t>
      </w:r>
      <w:proofErr w:type="gramEnd"/>
    </w:p>
    <w:p w:rsidR="00353E4F" w:rsidRPr="00F023CF" w:rsidRDefault="00353E4F" w:rsidP="00353E4F">
      <w:pPr>
        <w:pStyle w:val="ConsPlusNormal"/>
        <w:ind w:firstLine="540"/>
        <w:jc w:val="both"/>
        <w:rPr>
          <w:sz w:val="24"/>
          <w:szCs w:val="24"/>
        </w:rPr>
      </w:pPr>
      <w:r w:rsidRPr="00F023CF">
        <w:rPr>
          <w:sz w:val="24"/>
          <w:szCs w:val="24"/>
        </w:rPr>
        <w:t xml:space="preserve">1. Утвердить прилагаемый </w:t>
      </w:r>
      <w:hyperlink w:anchor="P35" w:history="1">
        <w:r w:rsidRPr="00F023CF">
          <w:rPr>
            <w:color w:val="0000FF"/>
            <w:sz w:val="24"/>
            <w:szCs w:val="24"/>
          </w:rPr>
          <w:t>Кодекс</w:t>
        </w:r>
      </w:hyperlink>
      <w:r w:rsidRPr="00F023CF">
        <w:rPr>
          <w:sz w:val="24"/>
          <w:szCs w:val="24"/>
        </w:rPr>
        <w:t xml:space="preserve">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353E4F" w:rsidRPr="00F023CF" w:rsidRDefault="00353E4F" w:rsidP="00353E4F">
      <w:pPr>
        <w:pStyle w:val="ConsPlusNormal"/>
        <w:ind w:firstLine="540"/>
        <w:jc w:val="both"/>
        <w:rPr>
          <w:sz w:val="24"/>
          <w:szCs w:val="24"/>
        </w:rPr>
      </w:pPr>
      <w:r w:rsidRPr="00F023CF">
        <w:rPr>
          <w:sz w:val="24"/>
          <w:szCs w:val="24"/>
        </w:rPr>
        <w:t>2. Направить настоящий Приказ в установленном порядке на государственную регистрацию в Министерство юстиции Российской Федерации.</w:t>
      </w:r>
    </w:p>
    <w:p w:rsidR="00353E4F" w:rsidRPr="00F023CF" w:rsidRDefault="00353E4F" w:rsidP="00353E4F">
      <w:pPr>
        <w:pStyle w:val="ConsPlusNormal"/>
        <w:ind w:firstLine="540"/>
        <w:jc w:val="both"/>
        <w:rPr>
          <w:sz w:val="24"/>
          <w:szCs w:val="24"/>
        </w:rPr>
      </w:pPr>
      <w:r w:rsidRPr="00F023CF">
        <w:rPr>
          <w:sz w:val="24"/>
          <w:szCs w:val="24"/>
        </w:rPr>
        <w:t xml:space="preserve">3. </w:t>
      </w:r>
      <w:proofErr w:type="gramStart"/>
      <w:r w:rsidRPr="00F023CF">
        <w:rPr>
          <w:sz w:val="24"/>
          <w:szCs w:val="24"/>
        </w:rPr>
        <w:t>Контроль за</w:t>
      </w:r>
      <w:proofErr w:type="gramEnd"/>
      <w:r w:rsidRPr="00F023CF">
        <w:rPr>
          <w:sz w:val="24"/>
          <w:szCs w:val="24"/>
        </w:rPr>
        <w:t xml:space="preserve"> исполнением настоящего Приказа оставляю за собой.</w:t>
      </w:r>
    </w:p>
    <w:p w:rsidR="00353E4F" w:rsidRPr="00F023CF" w:rsidRDefault="00353E4F" w:rsidP="00353E4F">
      <w:pPr>
        <w:pStyle w:val="ConsPlusNormal"/>
        <w:ind w:firstLine="540"/>
        <w:jc w:val="both"/>
        <w:rPr>
          <w:sz w:val="24"/>
          <w:szCs w:val="24"/>
        </w:rPr>
      </w:pPr>
    </w:p>
    <w:p w:rsidR="00353E4F" w:rsidRPr="00F023CF" w:rsidRDefault="00353E4F" w:rsidP="00353E4F">
      <w:pPr>
        <w:pStyle w:val="ConsPlusNormal"/>
        <w:jc w:val="right"/>
        <w:rPr>
          <w:sz w:val="24"/>
          <w:szCs w:val="24"/>
        </w:rPr>
      </w:pPr>
      <w:r w:rsidRPr="00F023CF">
        <w:rPr>
          <w:sz w:val="24"/>
          <w:szCs w:val="24"/>
        </w:rPr>
        <w:t>Руководитель</w:t>
      </w:r>
    </w:p>
    <w:p w:rsidR="00353E4F" w:rsidRPr="00F023CF" w:rsidRDefault="00353E4F" w:rsidP="00353E4F">
      <w:pPr>
        <w:pStyle w:val="ConsPlusNormal"/>
        <w:jc w:val="right"/>
        <w:rPr>
          <w:sz w:val="24"/>
          <w:szCs w:val="24"/>
        </w:rPr>
      </w:pPr>
      <w:r w:rsidRPr="00F023CF">
        <w:rPr>
          <w:sz w:val="24"/>
          <w:szCs w:val="24"/>
        </w:rPr>
        <w:t>С.К.СИТНИКОВ</w:t>
      </w:r>
    </w:p>
    <w:p w:rsidR="00353E4F" w:rsidRPr="00F023CF" w:rsidRDefault="00353E4F" w:rsidP="00353E4F">
      <w:pPr>
        <w:pStyle w:val="ConsPlusNormal"/>
        <w:ind w:firstLine="540"/>
        <w:jc w:val="both"/>
        <w:rPr>
          <w:sz w:val="24"/>
          <w:szCs w:val="24"/>
        </w:rPr>
      </w:pPr>
    </w:p>
    <w:p w:rsidR="00353E4F" w:rsidRPr="00F023CF" w:rsidRDefault="00353E4F" w:rsidP="00353E4F">
      <w:pPr>
        <w:pStyle w:val="ConsPlusNormal"/>
        <w:ind w:firstLine="540"/>
        <w:jc w:val="both"/>
        <w:rPr>
          <w:sz w:val="24"/>
          <w:szCs w:val="24"/>
        </w:rPr>
      </w:pPr>
    </w:p>
    <w:p w:rsidR="00353E4F" w:rsidRPr="00F023CF" w:rsidRDefault="00353E4F" w:rsidP="00353E4F">
      <w:pPr>
        <w:pStyle w:val="ConsPlusNormal"/>
        <w:ind w:firstLine="540"/>
        <w:jc w:val="both"/>
        <w:rPr>
          <w:sz w:val="24"/>
          <w:szCs w:val="24"/>
        </w:rPr>
      </w:pPr>
    </w:p>
    <w:p w:rsidR="00353E4F" w:rsidRDefault="00353E4F" w:rsidP="00353E4F">
      <w:pPr>
        <w:rPr>
          <w:sz w:val="24"/>
        </w:rPr>
      </w:pPr>
      <w:r>
        <w:rPr>
          <w:sz w:val="24"/>
        </w:rPr>
        <w:br w:type="page"/>
      </w:r>
    </w:p>
    <w:p w:rsidR="00353E4F" w:rsidRPr="00F023CF" w:rsidRDefault="00353E4F" w:rsidP="00353E4F">
      <w:pPr>
        <w:pStyle w:val="ConsPlusNormal"/>
        <w:jc w:val="right"/>
        <w:outlineLvl w:val="0"/>
        <w:rPr>
          <w:sz w:val="24"/>
          <w:szCs w:val="24"/>
        </w:rPr>
      </w:pPr>
      <w:r w:rsidRPr="00F023CF">
        <w:rPr>
          <w:sz w:val="24"/>
          <w:szCs w:val="24"/>
        </w:rPr>
        <w:lastRenderedPageBreak/>
        <w:t>Приложение</w:t>
      </w:r>
    </w:p>
    <w:p w:rsidR="00353E4F" w:rsidRPr="00F023CF" w:rsidRDefault="00353E4F" w:rsidP="00353E4F">
      <w:pPr>
        <w:pStyle w:val="ConsPlusNormal"/>
        <w:jc w:val="right"/>
        <w:rPr>
          <w:sz w:val="24"/>
          <w:szCs w:val="24"/>
        </w:rPr>
      </w:pPr>
      <w:r w:rsidRPr="00F023CF">
        <w:rPr>
          <w:sz w:val="24"/>
          <w:szCs w:val="24"/>
        </w:rPr>
        <w:t>к Приказу Федеральной службы</w:t>
      </w:r>
    </w:p>
    <w:p w:rsidR="00353E4F" w:rsidRPr="00F023CF" w:rsidRDefault="00353E4F" w:rsidP="00353E4F">
      <w:pPr>
        <w:pStyle w:val="ConsPlusNormal"/>
        <w:jc w:val="right"/>
        <w:rPr>
          <w:sz w:val="24"/>
          <w:szCs w:val="24"/>
        </w:rPr>
      </w:pPr>
      <w:r w:rsidRPr="00F023CF">
        <w:rPr>
          <w:sz w:val="24"/>
          <w:szCs w:val="24"/>
        </w:rPr>
        <w:t>по надзору в сфере связи,</w:t>
      </w:r>
    </w:p>
    <w:p w:rsidR="00353E4F" w:rsidRPr="00F023CF" w:rsidRDefault="00353E4F" w:rsidP="00353E4F">
      <w:pPr>
        <w:pStyle w:val="ConsPlusNormal"/>
        <w:jc w:val="right"/>
        <w:rPr>
          <w:sz w:val="24"/>
          <w:szCs w:val="24"/>
        </w:rPr>
      </w:pPr>
      <w:r w:rsidRPr="00F023CF">
        <w:rPr>
          <w:sz w:val="24"/>
          <w:szCs w:val="24"/>
        </w:rPr>
        <w:t>информационных технологий</w:t>
      </w:r>
    </w:p>
    <w:p w:rsidR="00353E4F" w:rsidRPr="00F023CF" w:rsidRDefault="00353E4F" w:rsidP="00353E4F">
      <w:pPr>
        <w:pStyle w:val="ConsPlusNormal"/>
        <w:jc w:val="right"/>
        <w:rPr>
          <w:sz w:val="24"/>
          <w:szCs w:val="24"/>
        </w:rPr>
      </w:pPr>
      <w:r w:rsidRPr="00F023CF">
        <w:rPr>
          <w:sz w:val="24"/>
          <w:szCs w:val="24"/>
        </w:rPr>
        <w:t>и массовых коммуникаций</w:t>
      </w:r>
    </w:p>
    <w:p w:rsidR="00353E4F" w:rsidRPr="00F023CF" w:rsidRDefault="00353E4F" w:rsidP="00353E4F">
      <w:pPr>
        <w:pStyle w:val="ConsPlusNormal"/>
        <w:jc w:val="right"/>
        <w:rPr>
          <w:sz w:val="24"/>
          <w:szCs w:val="24"/>
        </w:rPr>
      </w:pPr>
      <w:r w:rsidRPr="00F023CF">
        <w:rPr>
          <w:sz w:val="24"/>
          <w:szCs w:val="24"/>
        </w:rPr>
        <w:t>от 23 апреля 2011 г. N 275</w:t>
      </w:r>
    </w:p>
    <w:p w:rsidR="00353E4F" w:rsidRPr="00F023CF" w:rsidRDefault="00353E4F" w:rsidP="00353E4F">
      <w:pPr>
        <w:pStyle w:val="ConsPlusNormal"/>
        <w:ind w:firstLine="540"/>
        <w:jc w:val="both"/>
        <w:rPr>
          <w:sz w:val="24"/>
          <w:szCs w:val="24"/>
        </w:rPr>
      </w:pPr>
    </w:p>
    <w:p w:rsidR="00353E4F" w:rsidRPr="00F023CF" w:rsidRDefault="00353E4F" w:rsidP="00353E4F">
      <w:pPr>
        <w:pStyle w:val="ConsPlusTitle"/>
        <w:jc w:val="center"/>
        <w:rPr>
          <w:sz w:val="24"/>
          <w:szCs w:val="24"/>
        </w:rPr>
      </w:pPr>
      <w:bookmarkStart w:id="0" w:name="P35"/>
      <w:bookmarkEnd w:id="0"/>
      <w:r w:rsidRPr="00F023CF">
        <w:rPr>
          <w:sz w:val="24"/>
          <w:szCs w:val="24"/>
        </w:rPr>
        <w:t>КОДЕКС</w:t>
      </w:r>
    </w:p>
    <w:p w:rsidR="00353E4F" w:rsidRPr="00F023CF" w:rsidRDefault="00353E4F" w:rsidP="00353E4F">
      <w:pPr>
        <w:pStyle w:val="ConsPlusTitle"/>
        <w:jc w:val="center"/>
        <w:rPr>
          <w:sz w:val="24"/>
          <w:szCs w:val="24"/>
        </w:rPr>
      </w:pPr>
      <w:r w:rsidRPr="00F023CF">
        <w:rPr>
          <w:sz w:val="24"/>
          <w:szCs w:val="24"/>
        </w:rPr>
        <w:t xml:space="preserve">ЭТИКИ И СЛУЖЕБНОГО ПОВЕДЕНИЯ </w:t>
      </w:r>
      <w:proofErr w:type="gramStart"/>
      <w:r w:rsidRPr="00F023CF">
        <w:rPr>
          <w:sz w:val="24"/>
          <w:szCs w:val="24"/>
        </w:rPr>
        <w:t>ГОСУДАРСТВЕННЫХ</w:t>
      </w:r>
      <w:proofErr w:type="gramEnd"/>
      <w:r w:rsidRPr="00F023CF">
        <w:rPr>
          <w:sz w:val="24"/>
          <w:szCs w:val="24"/>
        </w:rPr>
        <w:t xml:space="preserve"> ГРАЖДАНСКИХ</w:t>
      </w:r>
    </w:p>
    <w:p w:rsidR="00353E4F" w:rsidRPr="00F023CF" w:rsidRDefault="00353E4F" w:rsidP="00353E4F">
      <w:pPr>
        <w:pStyle w:val="ConsPlusTitle"/>
        <w:jc w:val="center"/>
        <w:rPr>
          <w:sz w:val="24"/>
          <w:szCs w:val="24"/>
        </w:rPr>
      </w:pPr>
      <w:r w:rsidRPr="00F023CF">
        <w:rPr>
          <w:sz w:val="24"/>
          <w:szCs w:val="24"/>
        </w:rPr>
        <w:t>СЛУЖАЩИХ ФЕДЕРАЛЬНОЙ СЛУЖБЫ ПО НАДЗОРУ В СФЕРЕ СВЯЗИ,</w:t>
      </w:r>
    </w:p>
    <w:p w:rsidR="00353E4F" w:rsidRPr="00F023CF" w:rsidRDefault="00353E4F" w:rsidP="00353E4F">
      <w:pPr>
        <w:pStyle w:val="ConsPlusTitle"/>
        <w:jc w:val="center"/>
        <w:rPr>
          <w:sz w:val="24"/>
          <w:szCs w:val="24"/>
        </w:rPr>
      </w:pPr>
      <w:r w:rsidRPr="00F023CF">
        <w:rPr>
          <w:sz w:val="24"/>
          <w:szCs w:val="24"/>
        </w:rPr>
        <w:t>ИНФОРМАЦИОННЫХ ТЕХНОЛОГИЙ И МАССОВЫХ КОММУНИКАЦИЙ</w:t>
      </w:r>
    </w:p>
    <w:p w:rsidR="00353E4F" w:rsidRPr="00F023CF" w:rsidRDefault="00353E4F" w:rsidP="00353E4F">
      <w:pPr>
        <w:pStyle w:val="ConsPlusTitle"/>
        <w:jc w:val="center"/>
        <w:rPr>
          <w:sz w:val="24"/>
          <w:szCs w:val="24"/>
        </w:rPr>
      </w:pPr>
      <w:r w:rsidRPr="00F023CF">
        <w:rPr>
          <w:sz w:val="24"/>
          <w:szCs w:val="24"/>
        </w:rPr>
        <w:t>И ЕЕ ТЕРРИТОРИАЛЬНЫХ ОРГАНОВ</w:t>
      </w:r>
    </w:p>
    <w:p w:rsidR="00353E4F" w:rsidRPr="00F023CF" w:rsidRDefault="00353E4F" w:rsidP="00353E4F">
      <w:pPr>
        <w:pStyle w:val="ConsPlusNormal"/>
        <w:jc w:val="center"/>
        <w:rPr>
          <w:sz w:val="24"/>
          <w:szCs w:val="24"/>
        </w:rPr>
      </w:pPr>
    </w:p>
    <w:p w:rsidR="00353E4F" w:rsidRPr="00F023CF" w:rsidRDefault="00353E4F" w:rsidP="00353E4F">
      <w:pPr>
        <w:pStyle w:val="ConsPlusNormal"/>
        <w:jc w:val="center"/>
        <w:outlineLvl w:val="1"/>
        <w:rPr>
          <w:sz w:val="24"/>
          <w:szCs w:val="24"/>
        </w:rPr>
      </w:pPr>
      <w:r w:rsidRPr="00F023CF">
        <w:rPr>
          <w:sz w:val="24"/>
          <w:szCs w:val="24"/>
        </w:rPr>
        <w:t>I. Общие положения</w:t>
      </w:r>
    </w:p>
    <w:p w:rsidR="00353E4F" w:rsidRPr="00F023CF" w:rsidRDefault="00353E4F" w:rsidP="00353E4F">
      <w:pPr>
        <w:pStyle w:val="ConsPlusNormal"/>
        <w:jc w:val="center"/>
        <w:rPr>
          <w:sz w:val="24"/>
          <w:szCs w:val="24"/>
        </w:rPr>
      </w:pPr>
    </w:p>
    <w:p w:rsidR="00353E4F" w:rsidRPr="00F023CF" w:rsidRDefault="00353E4F" w:rsidP="00353E4F">
      <w:pPr>
        <w:pStyle w:val="ConsPlusNormal"/>
        <w:ind w:firstLine="540"/>
        <w:jc w:val="both"/>
        <w:rPr>
          <w:sz w:val="24"/>
          <w:szCs w:val="24"/>
        </w:rPr>
      </w:pPr>
      <w:r w:rsidRPr="00F023CF">
        <w:rPr>
          <w:sz w:val="24"/>
          <w:szCs w:val="24"/>
        </w:rPr>
        <w:t xml:space="preserve">1. </w:t>
      </w:r>
      <w:proofErr w:type="gramStart"/>
      <w:r w:rsidRPr="00F023CF">
        <w:rPr>
          <w:sz w:val="24"/>
          <w:szCs w:val="24"/>
        </w:rPr>
        <w:t xml:space="preserve">Настоящий 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(далее - Кодекс) разработан в соответствии с Типовым </w:t>
      </w:r>
      <w:hyperlink r:id="rId13" w:history="1">
        <w:r w:rsidRPr="00F023CF">
          <w:rPr>
            <w:color w:val="0000FF"/>
            <w:sz w:val="24"/>
            <w:szCs w:val="24"/>
          </w:rPr>
          <w:t>кодексом</w:t>
        </w:r>
      </w:hyperlink>
      <w:r w:rsidRPr="00F023CF">
        <w:rPr>
          <w:sz w:val="24"/>
          <w:szCs w:val="24"/>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w:t>
      </w:r>
      <w:proofErr w:type="gramEnd"/>
      <w:r w:rsidRPr="00F023CF">
        <w:rPr>
          <w:sz w:val="24"/>
          <w:szCs w:val="24"/>
        </w:rPr>
        <w:t>. (протокол N 21).</w:t>
      </w:r>
    </w:p>
    <w:p w:rsidR="00353E4F" w:rsidRPr="00F023CF" w:rsidRDefault="00353E4F" w:rsidP="00353E4F">
      <w:pPr>
        <w:pStyle w:val="ConsPlusNormal"/>
        <w:ind w:firstLine="540"/>
        <w:jc w:val="both"/>
        <w:rPr>
          <w:sz w:val="24"/>
          <w:szCs w:val="24"/>
        </w:rPr>
      </w:pPr>
      <w:r w:rsidRPr="00F023CF">
        <w:rPr>
          <w:sz w:val="24"/>
          <w:szCs w:val="24"/>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независимо от замещаемой ими должности.</w:t>
      </w:r>
    </w:p>
    <w:p w:rsidR="00353E4F" w:rsidRPr="00F023CF" w:rsidRDefault="00353E4F" w:rsidP="00353E4F">
      <w:pPr>
        <w:pStyle w:val="ConsPlusNormal"/>
        <w:ind w:firstLine="540"/>
        <w:jc w:val="both"/>
        <w:rPr>
          <w:sz w:val="24"/>
          <w:szCs w:val="24"/>
        </w:rPr>
      </w:pPr>
      <w:r w:rsidRPr="00F023CF">
        <w:rPr>
          <w:sz w:val="24"/>
          <w:szCs w:val="24"/>
        </w:rPr>
        <w:t>3. Гражданин Российской Федерации, поступающий на государственную гражданскую службу в Федеральную службу по надзору в сфере связи, информационных технологий и массовых коммуникаций и ее территориальные органы, рекомендуется ознакомиться с положениями Кодекса и соблюдать его этические нормы и требования в процессе своей служебной деятельности.</w:t>
      </w:r>
    </w:p>
    <w:p w:rsidR="00353E4F" w:rsidRPr="00F023CF" w:rsidRDefault="00353E4F" w:rsidP="00353E4F">
      <w:pPr>
        <w:pStyle w:val="ConsPlusNormal"/>
        <w:ind w:firstLine="540"/>
        <w:jc w:val="both"/>
        <w:rPr>
          <w:sz w:val="24"/>
          <w:szCs w:val="24"/>
        </w:rPr>
      </w:pPr>
      <w:r w:rsidRPr="00F023CF">
        <w:rPr>
          <w:sz w:val="24"/>
          <w:szCs w:val="24"/>
        </w:rPr>
        <w:t xml:space="preserve">4. </w:t>
      </w:r>
      <w:proofErr w:type="gramStart"/>
      <w:r w:rsidRPr="00F023CF">
        <w:rPr>
          <w:sz w:val="24"/>
          <w:szCs w:val="24"/>
        </w:rPr>
        <w:t>Каждый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вправе принимать все необходимые меры для соблюдения положений Кодекса, а каждый гражданин Российской Федерации вправе ожидать от государственного гражданского служащего Федеральной службы по надзору в сфере связи, информационных технологий и массовых коммуникаций и ее территориальных органов поведения в отношениях с</w:t>
      </w:r>
      <w:proofErr w:type="gramEnd"/>
      <w:r w:rsidRPr="00F023CF">
        <w:rPr>
          <w:sz w:val="24"/>
          <w:szCs w:val="24"/>
        </w:rPr>
        <w:t xml:space="preserve"> ним в соответствии с положениями Кодекса.</w:t>
      </w:r>
    </w:p>
    <w:p w:rsidR="00353E4F" w:rsidRPr="00F023CF" w:rsidRDefault="00353E4F" w:rsidP="00353E4F">
      <w:pPr>
        <w:pStyle w:val="ConsPlusNormal"/>
        <w:ind w:firstLine="540"/>
        <w:jc w:val="both"/>
        <w:rPr>
          <w:sz w:val="24"/>
          <w:szCs w:val="24"/>
        </w:rPr>
      </w:pPr>
      <w:r w:rsidRPr="00F023CF">
        <w:rPr>
          <w:sz w:val="24"/>
          <w:szCs w:val="24"/>
        </w:rPr>
        <w:t xml:space="preserve">5. </w:t>
      </w:r>
      <w:proofErr w:type="gramStart"/>
      <w:r w:rsidRPr="00F023CF">
        <w:rPr>
          <w:sz w:val="24"/>
          <w:szCs w:val="24"/>
        </w:rPr>
        <w:t>Целью настоящего Кодекса является установление этических норм и правил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для достойного выполнения ими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органам местного самоуправления и обеспечение единых норм поведения государственных служащих.</w:t>
      </w:r>
      <w:proofErr w:type="gramEnd"/>
    </w:p>
    <w:p w:rsidR="00353E4F" w:rsidRPr="00F023CF" w:rsidRDefault="00353E4F" w:rsidP="00353E4F">
      <w:pPr>
        <w:pStyle w:val="ConsPlusNormal"/>
        <w:ind w:firstLine="540"/>
        <w:jc w:val="both"/>
        <w:rPr>
          <w:sz w:val="24"/>
          <w:szCs w:val="24"/>
        </w:rPr>
      </w:pPr>
      <w:r w:rsidRPr="00F023CF">
        <w:rPr>
          <w:sz w:val="24"/>
          <w:szCs w:val="24"/>
        </w:rPr>
        <w:t>6. Настоящий Кодекс призван повысить эффективность выполнения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их должностных обязанностей.</w:t>
      </w:r>
    </w:p>
    <w:p w:rsidR="00353E4F" w:rsidRPr="00F023CF" w:rsidRDefault="00353E4F" w:rsidP="00353E4F">
      <w:pPr>
        <w:pStyle w:val="ConsPlusNormal"/>
        <w:ind w:firstLine="540"/>
        <w:jc w:val="both"/>
        <w:rPr>
          <w:sz w:val="24"/>
          <w:szCs w:val="24"/>
        </w:rPr>
      </w:pPr>
      <w:r w:rsidRPr="00F023CF">
        <w:rPr>
          <w:sz w:val="24"/>
          <w:szCs w:val="24"/>
        </w:rPr>
        <w:t>7. Знание и 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является одним из критериев оценки качества их служебного поведения.</w:t>
      </w:r>
    </w:p>
    <w:p w:rsidR="00353E4F" w:rsidRPr="00F023CF" w:rsidRDefault="00353E4F" w:rsidP="00353E4F">
      <w:pPr>
        <w:pStyle w:val="ConsPlusNormal"/>
        <w:ind w:firstLine="540"/>
        <w:jc w:val="both"/>
        <w:rPr>
          <w:sz w:val="24"/>
          <w:szCs w:val="24"/>
        </w:rPr>
      </w:pPr>
    </w:p>
    <w:p w:rsidR="00353E4F" w:rsidRPr="00F023CF" w:rsidRDefault="00353E4F" w:rsidP="00353E4F">
      <w:pPr>
        <w:pStyle w:val="ConsPlusNormal"/>
        <w:jc w:val="center"/>
        <w:outlineLvl w:val="1"/>
        <w:rPr>
          <w:sz w:val="24"/>
          <w:szCs w:val="24"/>
        </w:rPr>
      </w:pPr>
      <w:r w:rsidRPr="00F023CF">
        <w:rPr>
          <w:sz w:val="24"/>
          <w:szCs w:val="24"/>
        </w:rPr>
        <w:t>II. Основные принципы и правила служебного поведения</w:t>
      </w:r>
    </w:p>
    <w:p w:rsidR="00353E4F" w:rsidRPr="00F023CF" w:rsidRDefault="00353E4F" w:rsidP="00353E4F">
      <w:pPr>
        <w:pStyle w:val="ConsPlusNormal"/>
        <w:jc w:val="center"/>
        <w:rPr>
          <w:sz w:val="24"/>
          <w:szCs w:val="24"/>
        </w:rPr>
      </w:pPr>
      <w:r w:rsidRPr="00F023CF">
        <w:rPr>
          <w:sz w:val="24"/>
          <w:szCs w:val="24"/>
        </w:rPr>
        <w:t>государственных гражданских служащих Федеральной службы</w:t>
      </w:r>
    </w:p>
    <w:p w:rsidR="00353E4F" w:rsidRPr="00F023CF" w:rsidRDefault="00353E4F" w:rsidP="00353E4F">
      <w:pPr>
        <w:pStyle w:val="ConsPlusNormal"/>
        <w:jc w:val="center"/>
        <w:rPr>
          <w:sz w:val="24"/>
          <w:szCs w:val="24"/>
        </w:rPr>
      </w:pPr>
      <w:r w:rsidRPr="00F023CF">
        <w:rPr>
          <w:sz w:val="24"/>
          <w:szCs w:val="24"/>
        </w:rPr>
        <w:t>по надзору в сфере связи, информационных технологий</w:t>
      </w:r>
    </w:p>
    <w:p w:rsidR="00353E4F" w:rsidRPr="00F023CF" w:rsidRDefault="00353E4F" w:rsidP="00353E4F">
      <w:pPr>
        <w:pStyle w:val="ConsPlusNormal"/>
        <w:jc w:val="center"/>
        <w:rPr>
          <w:sz w:val="24"/>
          <w:szCs w:val="24"/>
        </w:rPr>
      </w:pPr>
      <w:r w:rsidRPr="00F023CF">
        <w:rPr>
          <w:sz w:val="24"/>
          <w:szCs w:val="24"/>
        </w:rPr>
        <w:t>и массовых коммуникаций и ее территориальных органов</w:t>
      </w:r>
    </w:p>
    <w:p w:rsidR="00353E4F" w:rsidRPr="00F023CF" w:rsidRDefault="00353E4F" w:rsidP="00353E4F">
      <w:pPr>
        <w:pStyle w:val="ConsPlusNormal"/>
        <w:jc w:val="center"/>
        <w:rPr>
          <w:sz w:val="24"/>
          <w:szCs w:val="24"/>
        </w:rPr>
      </w:pPr>
    </w:p>
    <w:p w:rsidR="00353E4F" w:rsidRPr="00F023CF" w:rsidRDefault="00353E4F" w:rsidP="00353E4F">
      <w:pPr>
        <w:pStyle w:val="ConsPlusNormal"/>
        <w:ind w:firstLine="540"/>
        <w:jc w:val="both"/>
        <w:rPr>
          <w:sz w:val="24"/>
          <w:szCs w:val="24"/>
        </w:rPr>
      </w:pPr>
      <w:r w:rsidRPr="00F023CF">
        <w:rPr>
          <w:sz w:val="24"/>
          <w:szCs w:val="24"/>
        </w:rPr>
        <w:t>8. Основные принципы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являются основой поведения граждан Российской Федерации в связи с нахождением их на государственной гражданской службе.</w:t>
      </w:r>
    </w:p>
    <w:p w:rsidR="00353E4F" w:rsidRPr="00F023CF" w:rsidRDefault="00353E4F" w:rsidP="00353E4F">
      <w:pPr>
        <w:pStyle w:val="ConsPlusNormal"/>
        <w:ind w:firstLine="540"/>
        <w:jc w:val="both"/>
        <w:rPr>
          <w:sz w:val="24"/>
          <w:szCs w:val="24"/>
        </w:rPr>
      </w:pPr>
      <w:r w:rsidRPr="00F023CF">
        <w:rPr>
          <w:sz w:val="24"/>
          <w:szCs w:val="24"/>
        </w:rPr>
        <w:t>9.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сознавая ответственность перед государством, обществом и гражданами, призваны:</w:t>
      </w:r>
    </w:p>
    <w:p w:rsidR="00353E4F" w:rsidRPr="00F023CF" w:rsidRDefault="00353E4F" w:rsidP="00353E4F">
      <w:pPr>
        <w:pStyle w:val="ConsPlusNormal"/>
        <w:ind w:firstLine="540"/>
        <w:jc w:val="both"/>
        <w:rPr>
          <w:sz w:val="24"/>
          <w:szCs w:val="24"/>
        </w:rPr>
      </w:pPr>
      <w:r w:rsidRPr="00F023CF">
        <w:rPr>
          <w:sz w:val="24"/>
          <w:szCs w:val="24"/>
        </w:rPr>
        <w:t>а)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w:t>
      </w:r>
    </w:p>
    <w:p w:rsidR="00353E4F" w:rsidRPr="00F023CF" w:rsidRDefault="00353E4F" w:rsidP="00353E4F">
      <w:pPr>
        <w:pStyle w:val="ConsPlusNormal"/>
        <w:ind w:firstLine="540"/>
        <w:jc w:val="both"/>
        <w:rPr>
          <w:sz w:val="24"/>
          <w:szCs w:val="24"/>
        </w:rPr>
      </w:pPr>
      <w:r w:rsidRPr="00F023CF">
        <w:rPr>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как Федеральной службы по надзору в сфере связи, информационных технологий и массовых коммуникаций и ее территориальных органов в целом, так и государственных гражданских служащих;</w:t>
      </w:r>
    </w:p>
    <w:p w:rsidR="00353E4F" w:rsidRPr="00F023CF" w:rsidRDefault="00353E4F" w:rsidP="00353E4F">
      <w:pPr>
        <w:pStyle w:val="ConsPlusNormal"/>
        <w:ind w:firstLine="540"/>
        <w:jc w:val="both"/>
        <w:rPr>
          <w:sz w:val="24"/>
          <w:szCs w:val="24"/>
        </w:rPr>
      </w:pPr>
      <w:r w:rsidRPr="00F023CF">
        <w:rPr>
          <w:sz w:val="24"/>
          <w:szCs w:val="24"/>
        </w:rPr>
        <w:t>в) осуществлять свою деятельность в пределах полномочий Федеральной службы по надзору в сфере связи, информационных технологий и массовых коммуникаций и ее территориальных органов;</w:t>
      </w:r>
    </w:p>
    <w:p w:rsidR="00353E4F" w:rsidRPr="00F023CF" w:rsidRDefault="00353E4F" w:rsidP="00353E4F">
      <w:pPr>
        <w:pStyle w:val="ConsPlusNormal"/>
        <w:ind w:firstLine="540"/>
        <w:jc w:val="both"/>
        <w:rPr>
          <w:sz w:val="24"/>
          <w:szCs w:val="24"/>
        </w:rPr>
      </w:pPr>
      <w:r w:rsidRPr="00F023CF">
        <w:rPr>
          <w:sz w:val="24"/>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53E4F" w:rsidRPr="00F023CF" w:rsidRDefault="00353E4F" w:rsidP="00353E4F">
      <w:pPr>
        <w:pStyle w:val="ConsPlusNormal"/>
        <w:ind w:firstLine="540"/>
        <w:jc w:val="both"/>
        <w:rPr>
          <w:sz w:val="24"/>
          <w:szCs w:val="24"/>
        </w:rPr>
      </w:pPr>
      <w:r w:rsidRPr="00F023CF">
        <w:rPr>
          <w:sz w:val="24"/>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53E4F" w:rsidRPr="00F023CF" w:rsidRDefault="00353E4F" w:rsidP="00353E4F">
      <w:pPr>
        <w:pStyle w:val="ConsPlusNormal"/>
        <w:ind w:firstLine="540"/>
        <w:jc w:val="both"/>
        <w:rPr>
          <w:sz w:val="24"/>
          <w:szCs w:val="24"/>
        </w:rPr>
      </w:pPr>
      <w:r w:rsidRPr="00F023CF">
        <w:rPr>
          <w:sz w:val="24"/>
          <w:szCs w:val="24"/>
        </w:rPr>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353E4F" w:rsidRPr="00F023CF" w:rsidRDefault="00353E4F" w:rsidP="00353E4F">
      <w:pPr>
        <w:pStyle w:val="ConsPlusNormal"/>
        <w:ind w:firstLine="540"/>
        <w:jc w:val="both"/>
        <w:rPr>
          <w:sz w:val="24"/>
          <w:szCs w:val="24"/>
        </w:rPr>
      </w:pPr>
      <w:r w:rsidRPr="00F023CF">
        <w:rPr>
          <w:sz w:val="24"/>
          <w:szCs w:val="24"/>
        </w:rPr>
        <w:t>ж) соблюдать нормы служебной, профессиональной этики и правила делового поведения;</w:t>
      </w:r>
    </w:p>
    <w:p w:rsidR="00353E4F" w:rsidRPr="00F023CF" w:rsidRDefault="00353E4F" w:rsidP="00353E4F">
      <w:pPr>
        <w:pStyle w:val="ConsPlusNormal"/>
        <w:ind w:firstLine="540"/>
        <w:jc w:val="both"/>
        <w:rPr>
          <w:sz w:val="24"/>
          <w:szCs w:val="24"/>
        </w:rPr>
      </w:pPr>
      <w:r w:rsidRPr="00F023CF">
        <w:rPr>
          <w:sz w:val="24"/>
          <w:szCs w:val="24"/>
        </w:rPr>
        <w:t>з) проявлять корректность и внимательность в обращении с гражданами и должностными лицами;</w:t>
      </w:r>
    </w:p>
    <w:p w:rsidR="00353E4F" w:rsidRPr="00F023CF" w:rsidRDefault="00353E4F" w:rsidP="00353E4F">
      <w:pPr>
        <w:pStyle w:val="ConsPlusNormal"/>
        <w:ind w:firstLine="540"/>
        <w:jc w:val="both"/>
        <w:rPr>
          <w:sz w:val="24"/>
          <w:szCs w:val="24"/>
        </w:rPr>
      </w:pPr>
      <w:r w:rsidRPr="00F023CF">
        <w:rPr>
          <w:sz w:val="24"/>
          <w:szCs w:val="24"/>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53E4F" w:rsidRPr="00F023CF" w:rsidRDefault="00353E4F" w:rsidP="00353E4F">
      <w:pPr>
        <w:pStyle w:val="ConsPlusNormal"/>
        <w:ind w:firstLine="540"/>
        <w:jc w:val="both"/>
        <w:rPr>
          <w:sz w:val="24"/>
          <w:szCs w:val="24"/>
        </w:rPr>
      </w:pPr>
      <w:r w:rsidRPr="00F023CF">
        <w:rPr>
          <w:sz w:val="24"/>
          <w:szCs w:val="24"/>
        </w:rPr>
        <w:t>к) 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авторитету Федеральной службы по надзору в сфере связи, информационных технологий и массовых коммуникаций и ее территориальных органов;</w:t>
      </w:r>
    </w:p>
    <w:p w:rsidR="00353E4F" w:rsidRPr="00F023CF" w:rsidRDefault="00353E4F" w:rsidP="00353E4F">
      <w:pPr>
        <w:pStyle w:val="ConsPlusNormal"/>
        <w:ind w:firstLine="540"/>
        <w:jc w:val="both"/>
        <w:rPr>
          <w:sz w:val="24"/>
          <w:szCs w:val="24"/>
        </w:rPr>
      </w:pPr>
      <w:r w:rsidRPr="00F023CF">
        <w:rPr>
          <w:sz w:val="24"/>
          <w:szCs w:val="24"/>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53E4F" w:rsidRPr="00F023CF" w:rsidRDefault="00353E4F" w:rsidP="00353E4F">
      <w:pPr>
        <w:pStyle w:val="ConsPlusNormal"/>
        <w:ind w:firstLine="540"/>
        <w:jc w:val="both"/>
        <w:rPr>
          <w:sz w:val="24"/>
          <w:szCs w:val="24"/>
        </w:rPr>
      </w:pPr>
      <w:r w:rsidRPr="00F023CF">
        <w:rPr>
          <w:sz w:val="24"/>
          <w:szCs w:val="24"/>
        </w:rPr>
        <w:t>м) не использовать служебное положение для оказания влияния на деятельность государственных органов, организаций, должностных лиц, государственных гражданских служащих и граждан при решении вопросов личного характера;</w:t>
      </w:r>
    </w:p>
    <w:p w:rsidR="00353E4F" w:rsidRPr="00F023CF" w:rsidRDefault="00353E4F" w:rsidP="00353E4F">
      <w:pPr>
        <w:pStyle w:val="ConsPlusNormal"/>
        <w:ind w:firstLine="540"/>
        <w:jc w:val="both"/>
        <w:rPr>
          <w:sz w:val="24"/>
          <w:szCs w:val="24"/>
        </w:rPr>
      </w:pPr>
      <w:proofErr w:type="gramStart"/>
      <w:r w:rsidRPr="00F023CF">
        <w:rPr>
          <w:sz w:val="24"/>
          <w:szCs w:val="24"/>
        </w:rPr>
        <w:t>н) воздерживаться от публичных высказываний, суждений и оценок в отношении деятельности Федеральной службы по надзору в сфере связи, информационных технологий и массовых коммуникаций и ее территориальных органов, руководителя Федеральной службы по надзору в сфере связи, информационных технологий и массовых коммуникаций (руководителей территориальных органов), если это не входит в должностные обязанности государственного гражданского служащего;</w:t>
      </w:r>
      <w:proofErr w:type="gramEnd"/>
    </w:p>
    <w:p w:rsidR="00353E4F" w:rsidRPr="00F023CF" w:rsidRDefault="00353E4F" w:rsidP="00353E4F">
      <w:pPr>
        <w:pStyle w:val="ConsPlusNormal"/>
        <w:ind w:firstLine="540"/>
        <w:jc w:val="both"/>
        <w:rPr>
          <w:sz w:val="24"/>
          <w:szCs w:val="24"/>
        </w:rPr>
      </w:pPr>
      <w:r w:rsidRPr="00F023CF">
        <w:rPr>
          <w:sz w:val="24"/>
          <w:szCs w:val="24"/>
        </w:rPr>
        <w:lastRenderedPageBreak/>
        <w:t>о) соблюдать установленные в Федеральной службе по надзору в сфере связи, информационных технологий и массовых коммуникаций и ее территориальных органах правила публичных выступлений и предоставления служебной информации;</w:t>
      </w:r>
    </w:p>
    <w:p w:rsidR="00353E4F" w:rsidRPr="00F023CF" w:rsidRDefault="00353E4F" w:rsidP="00353E4F">
      <w:pPr>
        <w:pStyle w:val="ConsPlusNormal"/>
        <w:ind w:firstLine="540"/>
        <w:jc w:val="both"/>
        <w:rPr>
          <w:sz w:val="24"/>
          <w:szCs w:val="24"/>
        </w:rPr>
      </w:pPr>
      <w:r w:rsidRPr="00F023CF">
        <w:rPr>
          <w:sz w:val="24"/>
          <w:szCs w:val="24"/>
        </w:rPr>
        <w:t>п) уважительно относиться к деятельности представителей средств массовой информации по информированию общества о работе Федеральной службы по надзору в сфере связи, информационных технологий и массовых коммуникаций и ее территориальных органов, а также оказывать содействие в получении достоверной информации в установленном порядке;</w:t>
      </w:r>
    </w:p>
    <w:p w:rsidR="00353E4F" w:rsidRPr="00F023CF" w:rsidRDefault="00353E4F" w:rsidP="00353E4F">
      <w:pPr>
        <w:pStyle w:val="ConsPlusNormal"/>
        <w:ind w:firstLine="540"/>
        <w:jc w:val="both"/>
        <w:rPr>
          <w:sz w:val="24"/>
          <w:szCs w:val="24"/>
        </w:rPr>
      </w:pPr>
      <w:r w:rsidRPr="00F023CF">
        <w:rPr>
          <w:sz w:val="24"/>
          <w:szCs w:val="24"/>
        </w:rPr>
        <w:t xml:space="preserve">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F023CF">
        <w:rPr>
          <w:sz w:val="24"/>
          <w:szCs w:val="24"/>
        </w:rPr>
        <w:t>объектов</w:t>
      </w:r>
      <w:proofErr w:type="gramEnd"/>
      <w:r w:rsidRPr="00F023CF">
        <w:rPr>
          <w:sz w:val="24"/>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53E4F" w:rsidRPr="00F023CF" w:rsidRDefault="00353E4F" w:rsidP="00353E4F">
      <w:pPr>
        <w:pStyle w:val="ConsPlusNormal"/>
        <w:ind w:firstLine="540"/>
        <w:jc w:val="both"/>
        <w:rPr>
          <w:sz w:val="24"/>
          <w:szCs w:val="24"/>
        </w:rPr>
      </w:pPr>
      <w:r w:rsidRPr="00F023CF">
        <w:rPr>
          <w:sz w:val="24"/>
          <w:szCs w:val="24"/>
        </w:rPr>
        <w:t>с) постоянно стремиться к обеспечению как можно более эффективного распоряжения ресурсами, находящимися в сфере его ответственности.</w:t>
      </w:r>
    </w:p>
    <w:p w:rsidR="00353E4F" w:rsidRPr="00F023CF" w:rsidRDefault="00353E4F" w:rsidP="00353E4F">
      <w:pPr>
        <w:pStyle w:val="ConsPlusNormal"/>
        <w:ind w:firstLine="540"/>
        <w:jc w:val="both"/>
        <w:rPr>
          <w:sz w:val="24"/>
          <w:szCs w:val="24"/>
        </w:rPr>
      </w:pPr>
      <w:r w:rsidRPr="00F023CF">
        <w:rPr>
          <w:sz w:val="24"/>
          <w:szCs w:val="24"/>
        </w:rPr>
        <w:t>10.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p>
    <w:p w:rsidR="00353E4F" w:rsidRPr="00F023CF" w:rsidRDefault="00353E4F" w:rsidP="00353E4F">
      <w:pPr>
        <w:pStyle w:val="ConsPlusNormal"/>
        <w:ind w:firstLine="540"/>
        <w:jc w:val="both"/>
        <w:rPr>
          <w:sz w:val="24"/>
          <w:szCs w:val="24"/>
        </w:rPr>
      </w:pPr>
      <w:r w:rsidRPr="00F023CF">
        <w:rPr>
          <w:sz w:val="24"/>
          <w:szCs w:val="24"/>
        </w:rPr>
        <w:t>а) принимать меры по предотвращению и урегулированию конфликта интересов;</w:t>
      </w:r>
    </w:p>
    <w:p w:rsidR="00353E4F" w:rsidRPr="00F023CF" w:rsidRDefault="00353E4F" w:rsidP="00353E4F">
      <w:pPr>
        <w:pStyle w:val="ConsPlusNormal"/>
        <w:ind w:firstLine="540"/>
        <w:jc w:val="both"/>
        <w:rPr>
          <w:sz w:val="24"/>
          <w:szCs w:val="24"/>
        </w:rPr>
      </w:pPr>
      <w:r w:rsidRPr="00F023CF">
        <w:rPr>
          <w:sz w:val="24"/>
          <w:szCs w:val="24"/>
        </w:rPr>
        <w:t>б) принимать меры по предупреждению коррупции;</w:t>
      </w:r>
    </w:p>
    <w:p w:rsidR="00353E4F" w:rsidRPr="00F023CF" w:rsidRDefault="00353E4F" w:rsidP="00353E4F">
      <w:pPr>
        <w:pStyle w:val="ConsPlusNormal"/>
        <w:ind w:firstLine="540"/>
        <w:jc w:val="both"/>
        <w:rPr>
          <w:sz w:val="24"/>
          <w:szCs w:val="24"/>
        </w:rPr>
      </w:pPr>
      <w:r w:rsidRPr="00F023CF">
        <w:rPr>
          <w:sz w:val="24"/>
          <w:szCs w:val="24"/>
        </w:rPr>
        <w:t>в) не допускать случаев принуждения государственных гражданских служащих к участию в деятельности политических партий и общественных объединений.</w:t>
      </w:r>
    </w:p>
    <w:p w:rsidR="00353E4F" w:rsidRPr="00F023CF" w:rsidRDefault="00353E4F" w:rsidP="00353E4F">
      <w:pPr>
        <w:pStyle w:val="ConsPlusNormal"/>
        <w:ind w:firstLine="540"/>
        <w:jc w:val="both"/>
        <w:rPr>
          <w:sz w:val="24"/>
          <w:szCs w:val="24"/>
        </w:rPr>
      </w:pPr>
      <w:r w:rsidRPr="00F023CF">
        <w:rPr>
          <w:sz w:val="24"/>
          <w:szCs w:val="24"/>
        </w:rPr>
        <w:t xml:space="preserve">11. </w:t>
      </w:r>
      <w:proofErr w:type="gramStart"/>
      <w:r w:rsidRPr="00F023CF">
        <w:rPr>
          <w:sz w:val="24"/>
          <w:szCs w:val="24"/>
        </w:rPr>
        <w:t>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гражданским служащим, следует принимать меры к тому, чтобы подчиненные ему государственные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roofErr w:type="gramEnd"/>
    </w:p>
    <w:p w:rsidR="00353E4F" w:rsidRPr="00F023CF" w:rsidRDefault="00353E4F" w:rsidP="00353E4F">
      <w:pPr>
        <w:pStyle w:val="ConsPlusNormal"/>
        <w:ind w:firstLine="540"/>
        <w:jc w:val="both"/>
        <w:rPr>
          <w:sz w:val="24"/>
          <w:szCs w:val="24"/>
        </w:rPr>
      </w:pPr>
    </w:p>
    <w:p w:rsidR="00353E4F" w:rsidRPr="00F023CF" w:rsidRDefault="00353E4F" w:rsidP="00353E4F">
      <w:pPr>
        <w:pStyle w:val="ConsPlusNormal"/>
        <w:jc w:val="center"/>
        <w:outlineLvl w:val="1"/>
        <w:rPr>
          <w:sz w:val="24"/>
          <w:szCs w:val="24"/>
        </w:rPr>
      </w:pPr>
      <w:r w:rsidRPr="00F023CF">
        <w:rPr>
          <w:sz w:val="24"/>
          <w:szCs w:val="24"/>
        </w:rPr>
        <w:t xml:space="preserve">III. </w:t>
      </w:r>
      <w:proofErr w:type="gramStart"/>
      <w:r w:rsidRPr="00F023CF">
        <w:rPr>
          <w:sz w:val="24"/>
          <w:szCs w:val="24"/>
        </w:rPr>
        <w:t>Рекомендательные этические правила служебного</w:t>
      </w:r>
      <w:proofErr w:type="gramEnd"/>
    </w:p>
    <w:p w:rsidR="00353E4F" w:rsidRPr="00F023CF" w:rsidRDefault="00353E4F" w:rsidP="00353E4F">
      <w:pPr>
        <w:pStyle w:val="ConsPlusNormal"/>
        <w:jc w:val="center"/>
        <w:rPr>
          <w:sz w:val="24"/>
          <w:szCs w:val="24"/>
        </w:rPr>
      </w:pPr>
      <w:r w:rsidRPr="00F023CF">
        <w:rPr>
          <w:sz w:val="24"/>
          <w:szCs w:val="24"/>
        </w:rPr>
        <w:t xml:space="preserve">поведения государственных гражданских служащих </w:t>
      </w:r>
      <w:proofErr w:type="gramStart"/>
      <w:r w:rsidRPr="00F023CF">
        <w:rPr>
          <w:sz w:val="24"/>
          <w:szCs w:val="24"/>
        </w:rPr>
        <w:t>Федеральной</w:t>
      </w:r>
      <w:proofErr w:type="gramEnd"/>
    </w:p>
    <w:p w:rsidR="00353E4F" w:rsidRPr="00F023CF" w:rsidRDefault="00353E4F" w:rsidP="00353E4F">
      <w:pPr>
        <w:pStyle w:val="ConsPlusNormal"/>
        <w:jc w:val="center"/>
        <w:rPr>
          <w:sz w:val="24"/>
          <w:szCs w:val="24"/>
        </w:rPr>
      </w:pPr>
      <w:r w:rsidRPr="00F023CF">
        <w:rPr>
          <w:sz w:val="24"/>
          <w:szCs w:val="24"/>
        </w:rPr>
        <w:t>службы по надзору в сфере связи, информационных технологий</w:t>
      </w:r>
    </w:p>
    <w:p w:rsidR="00353E4F" w:rsidRPr="00F023CF" w:rsidRDefault="00353E4F" w:rsidP="00353E4F">
      <w:pPr>
        <w:pStyle w:val="ConsPlusNormal"/>
        <w:jc w:val="center"/>
        <w:rPr>
          <w:sz w:val="24"/>
          <w:szCs w:val="24"/>
        </w:rPr>
      </w:pPr>
      <w:r w:rsidRPr="00F023CF">
        <w:rPr>
          <w:sz w:val="24"/>
          <w:szCs w:val="24"/>
        </w:rPr>
        <w:t>и массовых коммуникаций и ее территориальных органов</w:t>
      </w:r>
    </w:p>
    <w:p w:rsidR="00353E4F" w:rsidRPr="00F023CF" w:rsidRDefault="00353E4F" w:rsidP="00353E4F">
      <w:pPr>
        <w:pStyle w:val="ConsPlusNormal"/>
        <w:jc w:val="center"/>
        <w:rPr>
          <w:sz w:val="24"/>
          <w:szCs w:val="24"/>
        </w:rPr>
      </w:pPr>
    </w:p>
    <w:p w:rsidR="00353E4F" w:rsidRPr="00F023CF" w:rsidRDefault="00353E4F" w:rsidP="00353E4F">
      <w:pPr>
        <w:pStyle w:val="ConsPlusNormal"/>
        <w:ind w:firstLine="540"/>
        <w:jc w:val="both"/>
        <w:rPr>
          <w:sz w:val="24"/>
          <w:szCs w:val="24"/>
        </w:rPr>
      </w:pPr>
      <w:r w:rsidRPr="00F023CF">
        <w:rPr>
          <w:sz w:val="24"/>
          <w:szCs w:val="24"/>
        </w:rPr>
        <w:t xml:space="preserve">12. В служебном поведении государственному гражданскому служащему Федеральной службы по надзору в сфере связи, информационных технологий и массовых коммуникаций и ее территориальных органов необходимо исходить из конституционных положений о том, что человек, его права и свободы являются высшей </w:t>
      </w:r>
      <w:proofErr w:type="gramStart"/>
      <w:r w:rsidRPr="00F023CF">
        <w:rPr>
          <w:sz w:val="24"/>
          <w:szCs w:val="24"/>
        </w:rPr>
        <w:t>ценностью</w:t>
      </w:r>
      <w:proofErr w:type="gramEnd"/>
      <w:r w:rsidRPr="00F023CF">
        <w:rPr>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353E4F" w:rsidRPr="00F023CF" w:rsidRDefault="00353E4F" w:rsidP="00353E4F">
      <w:pPr>
        <w:pStyle w:val="ConsPlusNormal"/>
        <w:ind w:firstLine="540"/>
        <w:jc w:val="both"/>
        <w:rPr>
          <w:sz w:val="24"/>
          <w:szCs w:val="24"/>
        </w:rPr>
      </w:pPr>
      <w:r w:rsidRPr="00F023CF">
        <w:rPr>
          <w:sz w:val="24"/>
          <w:szCs w:val="24"/>
        </w:rPr>
        <w:t xml:space="preserve">13. В служебном поведении государственный гражданский служащий воздерживается </w:t>
      </w:r>
      <w:proofErr w:type="gramStart"/>
      <w:r w:rsidRPr="00F023CF">
        <w:rPr>
          <w:sz w:val="24"/>
          <w:szCs w:val="24"/>
        </w:rPr>
        <w:t>от</w:t>
      </w:r>
      <w:proofErr w:type="gramEnd"/>
      <w:r w:rsidRPr="00F023CF">
        <w:rPr>
          <w:sz w:val="24"/>
          <w:szCs w:val="24"/>
        </w:rPr>
        <w:t>:</w:t>
      </w:r>
    </w:p>
    <w:p w:rsidR="00353E4F" w:rsidRPr="00F023CF" w:rsidRDefault="00353E4F" w:rsidP="00353E4F">
      <w:pPr>
        <w:pStyle w:val="ConsPlusNormal"/>
        <w:ind w:firstLine="540"/>
        <w:jc w:val="both"/>
        <w:rPr>
          <w:sz w:val="24"/>
          <w:szCs w:val="24"/>
        </w:rPr>
      </w:pPr>
      <w:r w:rsidRPr="00F023CF">
        <w:rPr>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53E4F" w:rsidRPr="00F023CF" w:rsidRDefault="00353E4F" w:rsidP="00353E4F">
      <w:pPr>
        <w:pStyle w:val="ConsPlusNormal"/>
        <w:ind w:firstLine="540"/>
        <w:jc w:val="both"/>
        <w:rPr>
          <w:sz w:val="24"/>
          <w:szCs w:val="24"/>
        </w:rPr>
      </w:pPr>
      <w:r w:rsidRPr="00F023CF">
        <w:rPr>
          <w:sz w:val="24"/>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353E4F" w:rsidRPr="00F023CF" w:rsidRDefault="00353E4F" w:rsidP="00353E4F">
      <w:pPr>
        <w:pStyle w:val="ConsPlusNormal"/>
        <w:ind w:firstLine="540"/>
        <w:jc w:val="both"/>
        <w:rPr>
          <w:sz w:val="24"/>
          <w:szCs w:val="24"/>
        </w:rPr>
      </w:pPr>
      <w:r w:rsidRPr="00F023CF">
        <w:rPr>
          <w:sz w:val="24"/>
          <w:szCs w:val="24"/>
        </w:rPr>
        <w:t xml:space="preserve">в) угроз, оскорбительных выражений или реплик, действий, препятствующих </w:t>
      </w:r>
      <w:r w:rsidRPr="00F023CF">
        <w:rPr>
          <w:sz w:val="24"/>
          <w:szCs w:val="24"/>
        </w:rPr>
        <w:lastRenderedPageBreak/>
        <w:t>нормальному общению или провоцирующих противоправное поведение;</w:t>
      </w:r>
    </w:p>
    <w:p w:rsidR="00353E4F" w:rsidRPr="00F023CF" w:rsidRDefault="00353E4F" w:rsidP="00353E4F">
      <w:pPr>
        <w:pStyle w:val="ConsPlusNormal"/>
        <w:ind w:firstLine="540"/>
        <w:jc w:val="both"/>
        <w:rPr>
          <w:sz w:val="24"/>
          <w:szCs w:val="24"/>
        </w:rPr>
      </w:pPr>
      <w:r w:rsidRPr="00F023CF">
        <w:rPr>
          <w:sz w:val="24"/>
          <w:szCs w:val="24"/>
        </w:rPr>
        <w:t>г) курения во время служебных совещаний, бесед, иного служебного общения с гражданами.</w:t>
      </w:r>
    </w:p>
    <w:p w:rsidR="00353E4F" w:rsidRPr="00F023CF" w:rsidRDefault="00353E4F" w:rsidP="00353E4F">
      <w:pPr>
        <w:pStyle w:val="ConsPlusNormal"/>
        <w:ind w:firstLine="540"/>
        <w:jc w:val="both"/>
        <w:rPr>
          <w:sz w:val="24"/>
          <w:szCs w:val="24"/>
        </w:rPr>
      </w:pPr>
      <w:r w:rsidRPr="00F023CF">
        <w:rPr>
          <w:sz w:val="24"/>
          <w:szCs w:val="24"/>
        </w:rPr>
        <w:t>14.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53E4F" w:rsidRPr="00F023CF" w:rsidRDefault="00353E4F" w:rsidP="00353E4F">
      <w:pPr>
        <w:pStyle w:val="ConsPlusNormal"/>
        <w:ind w:firstLine="540"/>
        <w:jc w:val="both"/>
        <w:rPr>
          <w:sz w:val="24"/>
          <w:szCs w:val="24"/>
        </w:rPr>
      </w:pPr>
      <w:r w:rsidRPr="00F023CF">
        <w:rPr>
          <w:sz w:val="24"/>
          <w:szCs w:val="24"/>
        </w:rPr>
        <w:t>Государственные 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353E4F" w:rsidRPr="00F023CF" w:rsidRDefault="00353E4F" w:rsidP="00353E4F">
      <w:pPr>
        <w:pStyle w:val="ConsPlusNormal"/>
        <w:ind w:firstLine="540"/>
        <w:jc w:val="both"/>
        <w:rPr>
          <w:sz w:val="24"/>
          <w:szCs w:val="24"/>
        </w:rPr>
      </w:pPr>
      <w:r w:rsidRPr="00F023CF">
        <w:rPr>
          <w:sz w:val="24"/>
          <w:szCs w:val="24"/>
        </w:rPr>
        <w:t>15.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353E4F" w:rsidRPr="00F023CF" w:rsidRDefault="00353E4F" w:rsidP="00353E4F">
      <w:pPr>
        <w:pStyle w:val="ConsPlusNormal"/>
        <w:jc w:val="center"/>
        <w:rPr>
          <w:sz w:val="24"/>
          <w:szCs w:val="24"/>
        </w:rPr>
      </w:pPr>
    </w:p>
    <w:p w:rsidR="00353E4F" w:rsidRPr="00F023CF" w:rsidRDefault="00353E4F" w:rsidP="00353E4F">
      <w:pPr>
        <w:pStyle w:val="ConsPlusNormal"/>
        <w:jc w:val="center"/>
        <w:outlineLvl w:val="1"/>
        <w:rPr>
          <w:sz w:val="24"/>
          <w:szCs w:val="24"/>
        </w:rPr>
      </w:pPr>
      <w:r w:rsidRPr="00F023CF">
        <w:rPr>
          <w:sz w:val="24"/>
          <w:szCs w:val="24"/>
        </w:rPr>
        <w:t>IV. Ответственность за нарушение положений Кодекса</w:t>
      </w:r>
    </w:p>
    <w:p w:rsidR="00353E4F" w:rsidRPr="00F023CF" w:rsidRDefault="00353E4F" w:rsidP="00353E4F">
      <w:pPr>
        <w:pStyle w:val="ConsPlusNormal"/>
        <w:ind w:firstLine="540"/>
        <w:jc w:val="both"/>
        <w:rPr>
          <w:sz w:val="24"/>
          <w:szCs w:val="24"/>
        </w:rPr>
      </w:pPr>
    </w:p>
    <w:p w:rsidR="00353E4F" w:rsidRPr="00F023CF" w:rsidRDefault="00353E4F" w:rsidP="00353E4F">
      <w:pPr>
        <w:pStyle w:val="ConsPlusNormal"/>
        <w:ind w:firstLine="540"/>
        <w:jc w:val="both"/>
        <w:rPr>
          <w:sz w:val="24"/>
          <w:szCs w:val="24"/>
        </w:rPr>
      </w:pPr>
      <w:r w:rsidRPr="00F023CF">
        <w:rPr>
          <w:sz w:val="24"/>
          <w:szCs w:val="24"/>
        </w:rPr>
        <w:t xml:space="preserve">16. </w:t>
      </w:r>
      <w:proofErr w:type="gramStart"/>
      <w:r w:rsidRPr="00F023CF">
        <w:rPr>
          <w:sz w:val="24"/>
          <w:szCs w:val="24"/>
        </w:rPr>
        <w:t xml:space="preserve">Нарушение 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положений Кодекса подлежит моральному осуждению на заседании комиссии 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утвержденной </w:t>
      </w:r>
      <w:hyperlink r:id="rId14" w:history="1">
        <w:r w:rsidRPr="00F023CF">
          <w:rPr>
            <w:color w:val="0000FF"/>
            <w:sz w:val="24"/>
            <w:szCs w:val="24"/>
          </w:rPr>
          <w:t>Приказом</w:t>
        </w:r>
      </w:hyperlink>
      <w:r w:rsidRPr="00F023CF">
        <w:rPr>
          <w:sz w:val="24"/>
          <w:szCs w:val="24"/>
        </w:rPr>
        <w:t xml:space="preserve"> Федеральной службы по надзору</w:t>
      </w:r>
      <w:proofErr w:type="gramEnd"/>
      <w:r w:rsidRPr="00F023CF">
        <w:rPr>
          <w:sz w:val="24"/>
          <w:szCs w:val="24"/>
        </w:rPr>
        <w:t xml:space="preserve"> в сфере связи, информационных технологий и массовых коммуникаций от 4 октября 2010 г. N 695 или соответствующих комиссиях, созданных в территориальных органах.</w:t>
      </w:r>
    </w:p>
    <w:p w:rsidR="00353E4F" w:rsidRPr="00F023CF" w:rsidRDefault="00353E4F" w:rsidP="00353E4F">
      <w:pPr>
        <w:pStyle w:val="ConsPlusNormal"/>
        <w:ind w:firstLine="540"/>
        <w:jc w:val="both"/>
        <w:rPr>
          <w:sz w:val="24"/>
          <w:szCs w:val="24"/>
        </w:rPr>
      </w:pPr>
      <w:r w:rsidRPr="00F023CF">
        <w:rPr>
          <w:sz w:val="24"/>
          <w:szCs w:val="24"/>
        </w:rPr>
        <w:t>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bookmarkStart w:id="1" w:name="_GoBack"/>
      <w:bookmarkEnd w:id="1"/>
    </w:p>
    <w:sectPr w:rsidR="00353E4F" w:rsidRPr="00F023CF" w:rsidSect="00D96483">
      <w:headerReference w:type="default" r:id="rId15"/>
      <w:footerReference w:type="first" r:id="rId16"/>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01" w:rsidRDefault="00C02301" w:rsidP="00F82C4C">
      <w:r>
        <w:separator/>
      </w:r>
    </w:p>
  </w:endnote>
  <w:endnote w:type="continuationSeparator" w:id="0">
    <w:p w:rsidR="00C02301" w:rsidRDefault="00C02301" w:rsidP="00F82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2E" w:rsidRPr="006F582E" w:rsidRDefault="006F582E">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01" w:rsidRDefault="00C02301" w:rsidP="00F82C4C">
      <w:r>
        <w:separator/>
      </w:r>
    </w:p>
  </w:footnote>
  <w:footnote w:type="continuationSeparator" w:id="0">
    <w:p w:rsidR="00C02301" w:rsidRDefault="00C02301" w:rsidP="00F82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309764"/>
      <w:docPartObj>
        <w:docPartGallery w:val="Page Numbers (Top of Page)"/>
        <w:docPartUnique/>
      </w:docPartObj>
    </w:sdtPr>
    <w:sdtContent>
      <w:p w:rsidR="00BF7092" w:rsidRPr="00BF7092" w:rsidRDefault="00D17D16" w:rsidP="00BF7092">
        <w:pPr>
          <w:pStyle w:val="a6"/>
          <w:jc w:val="center"/>
        </w:pPr>
        <w:r>
          <w:fldChar w:fldCharType="begin"/>
        </w:r>
        <w:r w:rsidR="00BF7092">
          <w:instrText>PAGE   \* MERGEFORMAT</w:instrText>
        </w:r>
        <w:r>
          <w:fldChar w:fldCharType="separate"/>
        </w:r>
        <w:r w:rsidR="0067312C">
          <w:rPr>
            <w:noProof/>
          </w:rPr>
          <w:t>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DAB25AE"/>
    <w:multiLevelType w:val="hybridMultilevel"/>
    <w:tmpl w:val="11EE5BE2"/>
    <w:lvl w:ilvl="0" w:tplc="F000D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4516B1"/>
    <w:multiLevelType w:val="hybridMultilevel"/>
    <w:tmpl w:val="11EE5BE2"/>
    <w:lvl w:ilvl="0" w:tplc="F000D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characterSpacingControl w:val="doNotCompress"/>
  <w:hdrShapeDefaults>
    <o:shapedefaults v:ext="edit" spidmax="4097"/>
  </w:hdrShapeDefaults>
  <w:footnotePr>
    <w:footnote w:id="-1"/>
    <w:footnote w:id="0"/>
  </w:footnotePr>
  <w:endnotePr>
    <w:endnote w:id="-1"/>
    <w:endnote w:id="0"/>
  </w:endnotePr>
  <w:compat/>
  <w:rsids>
    <w:rsidRoot w:val="00E6678F"/>
    <w:rsid w:val="00010CF9"/>
    <w:rsid w:val="00094888"/>
    <w:rsid w:val="000B1930"/>
    <w:rsid w:val="000B2BB4"/>
    <w:rsid w:val="000E0580"/>
    <w:rsid w:val="000F77F7"/>
    <w:rsid w:val="00115DE5"/>
    <w:rsid w:val="00115E4D"/>
    <w:rsid w:val="00146D42"/>
    <w:rsid w:val="00201C16"/>
    <w:rsid w:val="00245E64"/>
    <w:rsid w:val="002517DA"/>
    <w:rsid w:val="002B719A"/>
    <w:rsid w:val="002B71D1"/>
    <w:rsid w:val="002C3F65"/>
    <w:rsid w:val="002D0DF4"/>
    <w:rsid w:val="002D7F4E"/>
    <w:rsid w:val="00353E4F"/>
    <w:rsid w:val="00384076"/>
    <w:rsid w:val="00397DF6"/>
    <w:rsid w:val="003B0652"/>
    <w:rsid w:val="003D529D"/>
    <w:rsid w:val="00414951"/>
    <w:rsid w:val="0046233D"/>
    <w:rsid w:val="00493B0D"/>
    <w:rsid w:val="004A025D"/>
    <w:rsid w:val="004A68FF"/>
    <w:rsid w:val="004B3463"/>
    <w:rsid w:val="004C6767"/>
    <w:rsid w:val="00565F48"/>
    <w:rsid w:val="00577813"/>
    <w:rsid w:val="005959A6"/>
    <w:rsid w:val="005B50BD"/>
    <w:rsid w:val="0060424A"/>
    <w:rsid w:val="00627A1A"/>
    <w:rsid w:val="006426CD"/>
    <w:rsid w:val="00643639"/>
    <w:rsid w:val="00656356"/>
    <w:rsid w:val="006647F1"/>
    <w:rsid w:val="0067312C"/>
    <w:rsid w:val="00675E45"/>
    <w:rsid w:val="00697CED"/>
    <w:rsid w:val="006F0318"/>
    <w:rsid w:val="006F582E"/>
    <w:rsid w:val="006F5D79"/>
    <w:rsid w:val="00703FDE"/>
    <w:rsid w:val="00742B4B"/>
    <w:rsid w:val="007B4C29"/>
    <w:rsid w:val="007B75F5"/>
    <w:rsid w:val="0080082A"/>
    <w:rsid w:val="00810282"/>
    <w:rsid w:val="00811E70"/>
    <w:rsid w:val="00812FDC"/>
    <w:rsid w:val="00871069"/>
    <w:rsid w:val="00880748"/>
    <w:rsid w:val="00895507"/>
    <w:rsid w:val="008A7950"/>
    <w:rsid w:val="008C6AE3"/>
    <w:rsid w:val="008F0669"/>
    <w:rsid w:val="00957AAC"/>
    <w:rsid w:val="00961412"/>
    <w:rsid w:val="0096537B"/>
    <w:rsid w:val="0097249E"/>
    <w:rsid w:val="009A6288"/>
    <w:rsid w:val="009F411F"/>
    <w:rsid w:val="00A103F8"/>
    <w:rsid w:val="00A16AD7"/>
    <w:rsid w:val="00AA3791"/>
    <w:rsid w:val="00AB46C7"/>
    <w:rsid w:val="00AD2858"/>
    <w:rsid w:val="00AE3675"/>
    <w:rsid w:val="00AE7D79"/>
    <w:rsid w:val="00B456C2"/>
    <w:rsid w:val="00B5126F"/>
    <w:rsid w:val="00B719F7"/>
    <w:rsid w:val="00B84501"/>
    <w:rsid w:val="00B87EE0"/>
    <w:rsid w:val="00B9626F"/>
    <w:rsid w:val="00BA122E"/>
    <w:rsid w:val="00BA1DF5"/>
    <w:rsid w:val="00BD6BD7"/>
    <w:rsid w:val="00BF7092"/>
    <w:rsid w:val="00C02301"/>
    <w:rsid w:val="00C06878"/>
    <w:rsid w:val="00C17297"/>
    <w:rsid w:val="00C219DB"/>
    <w:rsid w:val="00C25E51"/>
    <w:rsid w:val="00C766F8"/>
    <w:rsid w:val="00CC33E2"/>
    <w:rsid w:val="00CE22B8"/>
    <w:rsid w:val="00CE582C"/>
    <w:rsid w:val="00CF3EF8"/>
    <w:rsid w:val="00D04213"/>
    <w:rsid w:val="00D04DFE"/>
    <w:rsid w:val="00D158E1"/>
    <w:rsid w:val="00D17D16"/>
    <w:rsid w:val="00D22E65"/>
    <w:rsid w:val="00D560A7"/>
    <w:rsid w:val="00D640AD"/>
    <w:rsid w:val="00D70C39"/>
    <w:rsid w:val="00D74670"/>
    <w:rsid w:val="00D80C18"/>
    <w:rsid w:val="00D84BE3"/>
    <w:rsid w:val="00D96483"/>
    <w:rsid w:val="00DA026F"/>
    <w:rsid w:val="00DA2074"/>
    <w:rsid w:val="00E021E2"/>
    <w:rsid w:val="00E0492F"/>
    <w:rsid w:val="00E14188"/>
    <w:rsid w:val="00E22C09"/>
    <w:rsid w:val="00E33445"/>
    <w:rsid w:val="00E360F6"/>
    <w:rsid w:val="00E417DC"/>
    <w:rsid w:val="00E615F5"/>
    <w:rsid w:val="00E61C7E"/>
    <w:rsid w:val="00E6678F"/>
    <w:rsid w:val="00E76D3E"/>
    <w:rsid w:val="00E85F57"/>
    <w:rsid w:val="00E87D26"/>
    <w:rsid w:val="00F05B09"/>
    <w:rsid w:val="00F36603"/>
    <w:rsid w:val="00F44457"/>
    <w:rsid w:val="00F462EE"/>
    <w:rsid w:val="00F82C4C"/>
    <w:rsid w:val="00FB3226"/>
    <w:rsid w:val="00FE3DCE"/>
    <w:rsid w:val="00FF7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4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6F8"/>
    <w:rPr>
      <w:rFonts w:ascii="Tahoma" w:hAnsi="Tahoma" w:cs="Tahoma"/>
      <w:sz w:val="16"/>
      <w:szCs w:val="16"/>
    </w:rPr>
  </w:style>
  <w:style w:type="character" w:customStyle="1" w:styleId="a4">
    <w:name w:val="Текст выноски Знак"/>
    <w:basedOn w:val="a0"/>
    <w:link w:val="a3"/>
    <w:uiPriority w:val="99"/>
    <w:semiHidden/>
    <w:rsid w:val="00C766F8"/>
    <w:rPr>
      <w:rFonts w:ascii="Tahoma" w:eastAsia="Times New Roman" w:hAnsi="Tahoma" w:cs="Tahoma"/>
      <w:sz w:val="16"/>
      <w:szCs w:val="16"/>
      <w:lang w:eastAsia="ru-RU"/>
    </w:rPr>
  </w:style>
  <w:style w:type="character" w:styleId="a5">
    <w:name w:val="Placeholder Text"/>
    <w:basedOn w:val="a0"/>
    <w:uiPriority w:val="99"/>
    <w:semiHidden/>
    <w:rsid w:val="00C766F8"/>
    <w:rPr>
      <w:color w:val="808080"/>
    </w:rPr>
  </w:style>
  <w:style w:type="paragraph" w:styleId="a6">
    <w:name w:val="header"/>
    <w:basedOn w:val="a"/>
    <w:link w:val="a7"/>
    <w:uiPriority w:val="99"/>
    <w:unhideWhenUsed/>
    <w:rsid w:val="00F82C4C"/>
    <w:pPr>
      <w:tabs>
        <w:tab w:val="center" w:pos="4677"/>
        <w:tab w:val="right" w:pos="9355"/>
      </w:tabs>
    </w:pPr>
  </w:style>
  <w:style w:type="character" w:customStyle="1" w:styleId="a7">
    <w:name w:val="Верхний колонтитул Знак"/>
    <w:basedOn w:val="a0"/>
    <w:link w:val="a6"/>
    <w:uiPriority w:val="99"/>
    <w:rsid w:val="00F82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82C4C"/>
    <w:pPr>
      <w:tabs>
        <w:tab w:val="center" w:pos="4677"/>
        <w:tab w:val="right" w:pos="9355"/>
      </w:tabs>
    </w:pPr>
  </w:style>
  <w:style w:type="character" w:customStyle="1" w:styleId="a9">
    <w:name w:val="Нижний колонтитул Знак"/>
    <w:basedOn w:val="a0"/>
    <w:link w:val="a8"/>
    <w:uiPriority w:val="99"/>
    <w:rsid w:val="00F82C4C"/>
    <w:rPr>
      <w:rFonts w:ascii="Times New Roman" w:eastAsia="Times New Roman" w:hAnsi="Times New Roman" w:cs="Times New Roman"/>
      <w:sz w:val="24"/>
      <w:szCs w:val="24"/>
      <w:lang w:eastAsia="ru-RU"/>
    </w:rPr>
  </w:style>
  <w:style w:type="character" w:styleId="aa">
    <w:name w:val="Hyperlink"/>
    <w:basedOn w:val="a0"/>
    <w:uiPriority w:val="99"/>
    <w:unhideWhenUsed/>
    <w:rsid w:val="00F82C4C"/>
    <w:rPr>
      <w:color w:val="0000FF" w:themeColor="hyperlink"/>
      <w:u w:val="single"/>
    </w:rPr>
  </w:style>
  <w:style w:type="table" w:styleId="ab">
    <w:name w:val="Table Grid"/>
    <w:basedOn w:val="a1"/>
    <w:uiPriority w:val="59"/>
    <w:rsid w:val="004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CF3EF8"/>
    <w:pPr>
      <w:spacing w:before="100" w:beforeAutospacing="1" w:after="100" w:afterAutospacing="1"/>
    </w:pPr>
    <w:rPr>
      <w:sz w:val="24"/>
    </w:rPr>
  </w:style>
  <w:style w:type="character" w:styleId="ad">
    <w:name w:val="Strong"/>
    <w:qFormat/>
    <w:rsid w:val="00CF3EF8"/>
    <w:rPr>
      <w:b/>
      <w:bCs/>
    </w:rPr>
  </w:style>
  <w:style w:type="paragraph" w:customStyle="1" w:styleId="ConsPlusNormal">
    <w:name w:val="ConsPlusNormal"/>
    <w:rsid w:val="002517D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CE22B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Style3">
    <w:name w:val="Style3"/>
    <w:basedOn w:val="a"/>
    <w:uiPriority w:val="99"/>
    <w:rsid w:val="00F44457"/>
    <w:pPr>
      <w:widowControl w:val="0"/>
      <w:autoSpaceDE w:val="0"/>
      <w:autoSpaceDN w:val="0"/>
      <w:adjustRightInd w:val="0"/>
      <w:spacing w:line="319" w:lineRule="exact"/>
      <w:jc w:val="right"/>
    </w:pPr>
    <w:rPr>
      <w:rFonts w:eastAsiaTheme="minorEastAsia"/>
      <w:sz w:val="24"/>
    </w:rPr>
  </w:style>
  <w:style w:type="paragraph" w:customStyle="1" w:styleId="Style4">
    <w:name w:val="Style4"/>
    <w:basedOn w:val="a"/>
    <w:uiPriority w:val="99"/>
    <w:rsid w:val="00F44457"/>
    <w:pPr>
      <w:widowControl w:val="0"/>
      <w:autoSpaceDE w:val="0"/>
      <w:autoSpaceDN w:val="0"/>
      <w:adjustRightInd w:val="0"/>
      <w:spacing w:line="320" w:lineRule="exact"/>
      <w:ind w:firstLine="708"/>
      <w:jc w:val="both"/>
    </w:pPr>
    <w:rPr>
      <w:rFonts w:eastAsiaTheme="minorEastAsia"/>
      <w:sz w:val="24"/>
    </w:rPr>
  </w:style>
  <w:style w:type="character" w:customStyle="1" w:styleId="FontStyle13">
    <w:name w:val="Font Style13"/>
    <w:basedOn w:val="a0"/>
    <w:uiPriority w:val="99"/>
    <w:rsid w:val="00F44457"/>
    <w:rPr>
      <w:rFonts w:ascii="Times New Roman" w:hAnsi="Times New Roman" w:cs="Times New Roman"/>
      <w:b/>
      <w:bCs/>
      <w:i/>
      <w:iCs/>
      <w:sz w:val="26"/>
      <w:szCs w:val="26"/>
    </w:rPr>
  </w:style>
  <w:style w:type="character" w:customStyle="1" w:styleId="FontStyle14">
    <w:name w:val="Font Style14"/>
    <w:basedOn w:val="a0"/>
    <w:uiPriority w:val="99"/>
    <w:rsid w:val="00F44457"/>
    <w:rPr>
      <w:rFonts w:ascii="Times New Roman" w:hAnsi="Times New Roman" w:cs="Times New Roman"/>
      <w:sz w:val="26"/>
      <w:szCs w:val="26"/>
    </w:rPr>
  </w:style>
  <w:style w:type="character" w:customStyle="1" w:styleId="FontStyle12">
    <w:name w:val="Font Style12"/>
    <w:uiPriority w:val="99"/>
    <w:rsid w:val="00D158E1"/>
    <w:rPr>
      <w:rFonts w:ascii="Times New Roman" w:hAnsi="Times New Roman" w:cs="Times New Roman"/>
      <w:sz w:val="16"/>
      <w:szCs w:val="16"/>
    </w:rPr>
  </w:style>
  <w:style w:type="character" w:customStyle="1" w:styleId="FontStyle22">
    <w:name w:val="Font Style22"/>
    <w:uiPriority w:val="99"/>
    <w:rsid w:val="00D158E1"/>
    <w:rPr>
      <w:rFonts w:ascii="Times New Roman" w:hAnsi="Times New Roman" w:cs="Times New Roman"/>
      <w:sz w:val="26"/>
      <w:szCs w:val="26"/>
    </w:rPr>
  </w:style>
  <w:style w:type="paragraph" w:styleId="ae">
    <w:name w:val="List Paragraph"/>
    <w:basedOn w:val="a"/>
    <w:uiPriority w:val="34"/>
    <w:qFormat/>
    <w:rsid w:val="00115DE5"/>
    <w:pPr>
      <w:spacing w:after="200" w:line="276" w:lineRule="auto"/>
      <w:ind w:left="720"/>
      <w:contextualSpacing/>
    </w:pPr>
    <w:rPr>
      <w:rFonts w:ascii="Calibri" w:hAnsi="Calibri"/>
      <w:sz w:val="22"/>
      <w:szCs w:val="22"/>
    </w:rPr>
  </w:style>
  <w:style w:type="character" w:customStyle="1" w:styleId="caption1">
    <w:name w:val="caption1"/>
    <w:rsid w:val="00115DE5"/>
    <w:rPr>
      <w:b/>
      <w:bCs/>
    </w:rPr>
  </w:style>
  <w:style w:type="paragraph" w:styleId="af">
    <w:name w:val="footnote text"/>
    <w:basedOn w:val="a"/>
    <w:link w:val="af0"/>
    <w:uiPriority w:val="99"/>
    <w:rsid w:val="00E61C7E"/>
    <w:rPr>
      <w:rFonts w:ascii="Calibri" w:hAnsi="Calibri"/>
      <w:sz w:val="20"/>
      <w:szCs w:val="20"/>
      <w:lang w:eastAsia="en-US"/>
    </w:rPr>
  </w:style>
  <w:style w:type="character" w:customStyle="1" w:styleId="af0">
    <w:name w:val="Текст сноски Знак"/>
    <w:basedOn w:val="a0"/>
    <w:link w:val="af"/>
    <w:uiPriority w:val="99"/>
    <w:rsid w:val="00E61C7E"/>
    <w:rPr>
      <w:rFonts w:ascii="Calibri" w:eastAsia="Times New Roman" w:hAnsi="Calibri" w:cs="Times New Roman"/>
      <w:sz w:val="20"/>
      <w:szCs w:val="20"/>
    </w:rPr>
  </w:style>
  <w:style w:type="character" w:styleId="af1">
    <w:name w:val="footnote reference"/>
    <w:basedOn w:val="a0"/>
    <w:uiPriority w:val="99"/>
    <w:semiHidden/>
    <w:rsid w:val="00E61C7E"/>
    <w:rPr>
      <w:rFonts w:cs="Times New Roman"/>
      <w:vertAlign w:val="superscript"/>
    </w:rPr>
  </w:style>
  <w:style w:type="character" w:styleId="af2">
    <w:name w:val="Emphasis"/>
    <w:basedOn w:val="a0"/>
    <w:uiPriority w:val="20"/>
    <w:qFormat/>
    <w:rsid w:val="00010CF9"/>
    <w:rPr>
      <w:i/>
      <w:iCs/>
    </w:rPr>
  </w:style>
  <w:style w:type="paragraph" w:customStyle="1" w:styleId="Style28">
    <w:name w:val="Style28"/>
    <w:basedOn w:val="a"/>
    <w:rsid w:val="00F05B09"/>
    <w:pPr>
      <w:widowControl w:val="0"/>
      <w:autoSpaceDE w:val="0"/>
      <w:autoSpaceDN w:val="0"/>
      <w:adjustRightInd w:val="0"/>
      <w:spacing w:line="276" w:lineRule="exact"/>
    </w:pPr>
    <w:rPr>
      <w:sz w:val="24"/>
    </w:rPr>
  </w:style>
  <w:style w:type="character" w:customStyle="1" w:styleId="FontStyle49">
    <w:name w:val="Font Style49"/>
    <w:rsid w:val="00F05B09"/>
    <w:rPr>
      <w:rFonts w:ascii="Times New Roman" w:hAnsi="Times New Roman" w:cs="Times New Roman"/>
      <w:sz w:val="22"/>
      <w:szCs w:val="22"/>
    </w:rPr>
  </w:style>
  <w:style w:type="paragraph" w:customStyle="1" w:styleId="Style31">
    <w:name w:val="Style31"/>
    <w:basedOn w:val="a"/>
    <w:rsid w:val="00F05B09"/>
    <w:pPr>
      <w:widowControl w:val="0"/>
      <w:autoSpaceDE w:val="0"/>
      <w:autoSpaceDN w:val="0"/>
      <w:adjustRightInd w:val="0"/>
      <w:spacing w:line="274" w:lineRule="exact"/>
      <w:jc w:val="both"/>
    </w:pPr>
    <w:rPr>
      <w:sz w:val="24"/>
    </w:rPr>
  </w:style>
  <w:style w:type="paragraph" w:customStyle="1" w:styleId="Style25">
    <w:name w:val="Style25"/>
    <w:basedOn w:val="a"/>
    <w:rsid w:val="00F05B09"/>
    <w:pPr>
      <w:widowControl w:val="0"/>
      <w:autoSpaceDE w:val="0"/>
      <w:autoSpaceDN w:val="0"/>
      <w:adjustRightInd w:val="0"/>
      <w:spacing w:line="264" w:lineRule="exact"/>
      <w:jc w:val="center"/>
    </w:pPr>
    <w:rPr>
      <w:sz w:val="24"/>
    </w:rPr>
  </w:style>
  <w:style w:type="character" w:customStyle="1" w:styleId="FontStyle48">
    <w:name w:val="Font Style48"/>
    <w:rsid w:val="00F05B09"/>
    <w:rPr>
      <w:rFonts w:ascii="Times New Roman" w:hAnsi="Times New Roman" w:cs="Times New Roman"/>
      <w:b/>
      <w:bCs/>
      <w:sz w:val="22"/>
      <w:szCs w:val="22"/>
    </w:rPr>
  </w:style>
  <w:style w:type="paragraph" w:customStyle="1" w:styleId="Style15">
    <w:name w:val="Style15"/>
    <w:basedOn w:val="a"/>
    <w:uiPriority w:val="99"/>
    <w:rsid w:val="00F05B09"/>
    <w:pPr>
      <w:widowControl w:val="0"/>
      <w:autoSpaceDE w:val="0"/>
      <w:autoSpaceDN w:val="0"/>
      <w:adjustRightInd w:val="0"/>
      <w:jc w:val="both"/>
    </w:pPr>
    <w:rPr>
      <w:sz w:val="24"/>
    </w:rPr>
  </w:style>
  <w:style w:type="paragraph" w:customStyle="1" w:styleId="Style11">
    <w:name w:val="Style11"/>
    <w:basedOn w:val="a"/>
    <w:uiPriority w:val="99"/>
    <w:rsid w:val="00F05B09"/>
    <w:pPr>
      <w:widowControl w:val="0"/>
      <w:autoSpaceDE w:val="0"/>
      <w:autoSpaceDN w:val="0"/>
      <w:adjustRightInd w:val="0"/>
      <w:jc w:val="center"/>
    </w:pPr>
    <w:rPr>
      <w:sz w:val="24"/>
    </w:rPr>
  </w:style>
  <w:style w:type="character" w:customStyle="1" w:styleId="FontStyle36">
    <w:name w:val="Font Style36"/>
    <w:uiPriority w:val="99"/>
    <w:rsid w:val="00F05B09"/>
    <w:rPr>
      <w:rFonts w:ascii="Times New Roman" w:hAnsi="Times New Roman" w:cs="Times New Roman"/>
      <w:sz w:val="30"/>
      <w:szCs w:val="30"/>
    </w:rPr>
  </w:style>
  <w:style w:type="paragraph" w:customStyle="1" w:styleId="Style14">
    <w:name w:val="Style14"/>
    <w:basedOn w:val="a"/>
    <w:uiPriority w:val="99"/>
    <w:rsid w:val="00F05B09"/>
    <w:pPr>
      <w:widowControl w:val="0"/>
      <w:autoSpaceDE w:val="0"/>
      <w:autoSpaceDN w:val="0"/>
      <w:adjustRightInd w:val="0"/>
      <w:spacing w:line="296" w:lineRule="exact"/>
      <w:jc w:val="center"/>
    </w:pPr>
    <w:rPr>
      <w:sz w:val="24"/>
    </w:rPr>
  </w:style>
  <w:style w:type="character" w:customStyle="1" w:styleId="FontStyle37">
    <w:name w:val="Font Style37"/>
    <w:uiPriority w:val="99"/>
    <w:rsid w:val="00F05B09"/>
    <w:rPr>
      <w:rFonts w:ascii="Times New Roman" w:hAnsi="Times New Roman" w:cs="Times New Roman"/>
      <w:b/>
      <w:bCs/>
      <w:sz w:val="24"/>
      <w:szCs w:val="24"/>
    </w:rPr>
  </w:style>
  <w:style w:type="paragraph" w:customStyle="1" w:styleId="Style17">
    <w:name w:val="Style17"/>
    <w:basedOn w:val="a"/>
    <w:uiPriority w:val="99"/>
    <w:rsid w:val="00F05B09"/>
    <w:pPr>
      <w:widowControl w:val="0"/>
      <w:autoSpaceDE w:val="0"/>
      <w:autoSpaceDN w:val="0"/>
      <w:adjustRightInd w:val="0"/>
      <w:spacing w:line="297" w:lineRule="exact"/>
      <w:ind w:firstLine="169"/>
    </w:pPr>
    <w:rPr>
      <w:sz w:val="24"/>
    </w:rPr>
  </w:style>
  <w:style w:type="paragraph" w:customStyle="1" w:styleId="Style19">
    <w:name w:val="Style19"/>
    <w:basedOn w:val="a"/>
    <w:uiPriority w:val="99"/>
    <w:rsid w:val="00F05B09"/>
    <w:pPr>
      <w:widowControl w:val="0"/>
      <w:autoSpaceDE w:val="0"/>
      <w:autoSpaceDN w:val="0"/>
      <w:adjustRightInd w:val="0"/>
      <w:spacing w:line="291" w:lineRule="exact"/>
      <w:jc w:val="both"/>
    </w:pPr>
    <w:rPr>
      <w:sz w:val="24"/>
    </w:rPr>
  </w:style>
  <w:style w:type="paragraph" w:customStyle="1" w:styleId="Style20">
    <w:name w:val="Style20"/>
    <w:basedOn w:val="a"/>
    <w:uiPriority w:val="99"/>
    <w:rsid w:val="00F05B09"/>
    <w:pPr>
      <w:widowControl w:val="0"/>
      <w:autoSpaceDE w:val="0"/>
      <w:autoSpaceDN w:val="0"/>
      <w:adjustRightInd w:val="0"/>
      <w:spacing w:line="294" w:lineRule="exact"/>
      <w:jc w:val="center"/>
    </w:pPr>
    <w:rPr>
      <w:sz w:val="24"/>
    </w:rPr>
  </w:style>
  <w:style w:type="character" w:customStyle="1" w:styleId="FontStyle38">
    <w:name w:val="Font Style38"/>
    <w:uiPriority w:val="99"/>
    <w:rsid w:val="00F05B09"/>
    <w:rPr>
      <w:rFonts w:ascii="Times New Roman" w:hAnsi="Times New Roman" w:cs="Times New Roman"/>
      <w:sz w:val="24"/>
      <w:szCs w:val="24"/>
    </w:rPr>
  </w:style>
  <w:style w:type="paragraph" w:customStyle="1" w:styleId="Style29">
    <w:name w:val="Style29"/>
    <w:basedOn w:val="a"/>
    <w:uiPriority w:val="99"/>
    <w:rsid w:val="00F05B09"/>
    <w:pPr>
      <w:widowControl w:val="0"/>
      <w:autoSpaceDE w:val="0"/>
      <w:autoSpaceDN w:val="0"/>
      <w:adjustRightInd w:val="0"/>
      <w:spacing w:line="288" w:lineRule="exact"/>
      <w:ind w:firstLine="203"/>
      <w:jc w:val="both"/>
    </w:pPr>
    <w:rPr>
      <w:sz w:val="24"/>
    </w:rPr>
  </w:style>
  <w:style w:type="paragraph" w:customStyle="1" w:styleId="Style13">
    <w:name w:val="Style13"/>
    <w:basedOn w:val="a"/>
    <w:uiPriority w:val="99"/>
    <w:rsid w:val="00F05B09"/>
    <w:pPr>
      <w:widowControl w:val="0"/>
      <w:autoSpaceDE w:val="0"/>
      <w:autoSpaceDN w:val="0"/>
      <w:adjustRightInd w:val="0"/>
      <w:spacing w:line="288" w:lineRule="exact"/>
      <w:ind w:firstLine="161"/>
    </w:pPr>
    <w:rPr>
      <w:sz w:val="24"/>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F82C4C"/>
    <w:pPr>
      <w:spacing w:after="0" w:line="240" w:lineRule="auto"/>
    </w:pPr>
    <w:rPr>
      <w:rFonts w:ascii="Times New Roman" w:cs="Times New Roman" w:eastAsia="Times New Roman" w:hAnsi="Times New Roman"/>
      <w:sz w:val="28"/>
      <w:szCs w:val="24"/>
      <w:lang w:eastAsia="ru-RU"/>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Balloon Text"/>
    <w:basedOn w:val="a"/>
    <w:link w:val="a4"/>
    <w:uiPriority w:val="99"/>
    <w:semiHidden/>
    <w:unhideWhenUsed/>
    <w:rsid w:val="00C766F8"/>
    <w:rPr>
      <w:rFonts w:ascii="Tahoma" w:cs="Tahoma" w:hAnsi="Tahoma"/>
      <w:sz w:val="16"/>
      <w:szCs w:val="16"/>
    </w:rPr>
  </w:style>
  <w:style w:customStyle="1" w:styleId="a4" w:type="character">
    <w:name w:val="Текст выноски Знак"/>
    <w:basedOn w:val="a0"/>
    <w:link w:val="a3"/>
    <w:uiPriority w:val="99"/>
    <w:semiHidden/>
    <w:rsid w:val="00C766F8"/>
    <w:rPr>
      <w:rFonts w:ascii="Tahoma" w:cs="Tahoma" w:eastAsia="Times New Roman" w:hAnsi="Tahoma"/>
      <w:sz w:val="16"/>
      <w:szCs w:val="16"/>
      <w:lang w:eastAsia="ru-RU"/>
    </w:rPr>
  </w:style>
  <w:style w:styleId="a5" w:type="character">
    <w:name w:val="Placeholder Text"/>
    <w:basedOn w:val="a0"/>
    <w:uiPriority w:val="99"/>
    <w:semiHidden/>
    <w:rsid w:val="00C766F8"/>
    <w:rPr>
      <w:color w:val="808080"/>
    </w:rPr>
  </w:style>
  <w:style w:styleId="a6" w:type="paragraph">
    <w:name w:val="header"/>
    <w:basedOn w:val="a"/>
    <w:link w:val="a7"/>
    <w:uiPriority w:val="99"/>
    <w:unhideWhenUsed/>
    <w:rsid w:val="00F82C4C"/>
    <w:pPr>
      <w:tabs>
        <w:tab w:pos="4677" w:val="center"/>
        <w:tab w:pos="9355" w:val="right"/>
      </w:tabs>
    </w:pPr>
  </w:style>
  <w:style w:customStyle="1" w:styleId="a7" w:type="character">
    <w:name w:val="Верхний колонтитул Знак"/>
    <w:basedOn w:val="a0"/>
    <w:link w:val="a6"/>
    <w:uiPriority w:val="99"/>
    <w:rsid w:val="00F82C4C"/>
    <w:rPr>
      <w:rFonts w:ascii="Times New Roman" w:cs="Times New Roman" w:eastAsia="Times New Roman" w:hAnsi="Times New Roman"/>
      <w:sz w:val="24"/>
      <w:szCs w:val="24"/>
      <w:lang w:eastAsia="ru-RU"/>
    </w:rPr>
  </w:style>
  <w:style w:styleId="a8" w:type="paragraph">
    <w:name w:val="footer"/>
    <w:basedOn w:val="a"/>
    <w:link w:val="a9"/>
    <w:uiPriority w:val="99"/>
    <w:unhideWhenUsed/>
    <w:rsid w:val="00F82C4C"/>
    <w:pPr>
      <w:tabs>
        <w:tab w:pos="4677" w:val="center"/>
        <w:tab w:pos="9355" w:val="right"/>
      </w:tabs>
    </w:pPr>
  </w:style>
  <w:style w:customStyle="1" w:styleId="a9" w:type="character">
    <w:name w:val="Нижний колонтитул Знак"/>
    <w:basedOn w:val="a0"/>
    <w:link w:val="a8"/>
    <w:uiPriority w:val="99"/>
    <w:rsid w:val="00F82C4C"/>
    <w:rPr>
      <w:rFonts w:ascii="Times New Roman" w:cs="Times New Roman" w:eastAsia="Times New Roman" w:hAnsi="Times New Roman"/>
      <w:sz w:val="24"/>
      <w:szCs w:val="24"/>
      <w:lang w:eastAsia="ru-RU"/>
    </w:rPr>
  </w:style>
  <w:style w:styleId="aa" w:type="character">
    <w:name w:val="Hyperlink"/>
    <w:basedOn w:val="a0"/>
    <w:uiPriority w:val="99"/>
    <w:unhideWhenUsed/>
    <w:rsid w:val="00F82C4C"/>
    <w:rPr>
      <w:color w:themeColor="hyperlink" w:val="0000FF"/>
      <w:u w:val="single"/>
    </w:rPr>
  </w:style>
  <w:style w:styleId="ab" w:type="table">
    <w:name w:val="Table Grid"/>
    <w:basedOn w:val="a1"/>
    <w:uiPriority w:val="59"/>
    <w:rsid w:val="004A68FF"/>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r="http://schemas.openxmlformats.org/officeDocument/2006/relationships" xmlns:w="http://schemas.openxmlformats.org/wordprocessingml/2006/main">
  <w:divs>
    <w:div w:id="29454024">
      <w:bodyDiv w:val="1"/>
      <w:marLeft w:val="0"/>
      <w:marRight w:val="0"/>
      <w:marTop w:val="0"/>
      <w:marBottom w:val="0"/>
      <w:divBdr>
        <w:top w:val="none" w:sz="0" w:space="0" w:color="auto"/>
        <w:left w:val="none" w:sz="0" w:space="0" w:color="auto"/>
        <w:bottom w:val="none" w:sz="0" w:space="0" w:color="auto"/>
        <w:right w:val="none" w:sz="0" w:space="0" w:color="auto"/>
      </w:divBdr>
    </w:div>
    <w:div w:id="550266384">
      <w:bodyDiv w:val="1"/>
      <w:marLeft w:val="0"/>
      <w:marRight w:val="0"/>
      <w:marTop w:val="0"/>
      <w:marBottom w:val="0"/>
      <w:divBdr>
        <w:top w:val="none" w:sz="0" w:space="0" w:color="auto"/>
        <w:left w:val="none" w:sz="0" w:space="0" w:color="auto"/>
        <w:bottom w:val="none" w:sz="0" w:space="0" w:color="auto"/>
        <w:right w:val="none" w:sz="0" w:space="0" w:color="auto"/>
      </w:divBdr>
    </w:div>
    <w:div w:id="556748368">
      <w:bodyDiv w:val="1"/>
      <w:marLeft w:val="0"/>
      <w:marRight w:val="0"/>
      <w:marTop w:val="0"/>
      <w:marBottom w:val="0"/>
      <w:divBdr>
        <w:top w:val="none" w:sz="0" w:space="0" w:color="auto"/>
        <w:left w:val="none" w:sz="0" w:space="0" w:color="auto"/>
        <w:bottom w:val="none" w:sz="0" w:space="0" w:color="auto"/>
        <w:right w:val="none" w:sz="0" w:space="0" w:color="auto"/>
      </w:divBdr>
    </w:div>
    <w:div w:id="588850223">
      <w:bodyDiv w:val="1"/>
      <w:marLeft w:val="0"/>
      <w:marRight w:val="0"/>
      <w:marTop w:val="0"/>
      <w:marBottom w:val="0"/>
      <w:divBdr>
        <w:top w:val="none" w:sz="0" w:space="0" w:color="auto"/>
        <w:left w:val="none" w:sz="0" w:space="0" w:color="auto"/>
        <w:bottom w:val="none" w:sz="0" w:space="0" w:color="auto"/>
        <w:right w:val="none" w:sz="0" w:space="0" w:color="auto"/>
      </w:divBdr>
    </w:div>
    <w:div w:id="1322271255">
      <w:bodyDiv w:val="1"/>
      <w:marLeft w:val="0"/>
      <w:marRight w:val="0"/>
      <w:marTop w:val="0"/>
      <w:marBottom w:val="0"/>
      <w:divBdr>
        <w:top w:val="none" w:sz="0" w:space="0" w:color="auto"/>
        <w:left w:val="none" w:sz="0" w:space="0" w:color="auto"/>
        <w:bottom w:val="none" w:sz="0" w:space="0" w:color="auto"/>
        <w:right w:val="none" w:sz="0" w:space="0" w:color="auto"/>
      </w:divBdr>
    </w:div>
    <w:div w:id="18050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3B5828611D6BAAF5D66FB58CD6F5F08FFB87225EFE1CE04C886832EE735CF4165EF22A94B13C50G6O5L" TargetMode="External"/><Relationship Id="rId13" Type="http://schemas.openxmlformats.org/officeDocument/2006/relationships/hyperlink" Target="consultantplus://offline/ref=F03B5828611D6BAAF5D66FB58CD6F5F08CFA862759FA1CE04C886832EE735CF4165EF22A94B13C57G6O5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3B5828611D6BAAF5D66FB58CD6F5F08CFA862759FA1CE04C886832EE735CF4165EF22A94B13C57G6O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3B5828611D6BAAF5D66FB58CD6F5F085F2802250F441EA44D16430E97C03E31117FE2B94B139G5O7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03B5828611D6BAAF5D66FB58CD6F5F08FF28C275DFA1CE04C886832EE735CF4165EF22EG9O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03B5828611D6BAAF5D66FB58CD6F5F08EFB812059FA1CE04C886832EE735CF4165EF22A94B13D50G6O9L" TargetMode="External"/><Relationship Id="rId14" Type="http://schemas.openxmlformats.org/officeDocument/2006/relationships/hyperlink" Target="consultantplus://offline/ref=F03B5828611D6BAAF5D66FB58CD6F5F08CF985265DF81CE04C886832EE735CF4165EF22A94B13C5EG6O2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hukov\Document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B3E19"/>
    <w:rsid w:val="0000602F"/>
    <w:rsid w:val="000263FD"/>
    <w:rsid w:val="00170220"/>
    <w:rsid w:val="001860B1"/>
    <w:rsid w:val="001B5C95"/>
    <w:rsid w:val="001D618B"/>
    <w:rsid w:val="00225A5E"/>
    <w:rsid w:val="00243C67"/>
    <w:rsid w:val="002654F9"/>
    <w:rsid w:val="002B113D"/>
    <w:rsid w:val="003471A6"/>
    <w:rsid w:val="00353805"/>
    <w:rsid w:val="00386F74"/>
    <w:rsid w:val="003B27FD"/>
    <w:rsid w:val="003E5C03"/>
    <w:rsid w:val="004027DC"/>
    <w:rsid w:val="00454490"/>
    <w:rsid w:val="004F2810"/>
    <w:rsid w:val="00557D4B"/>
    <w:rsid w:val="0059041E"/>
    <w:rsid w:val="005E69A7"/>
    <w:rsid w:val="00626C91"/>
    <w:rsid w:val="00627B16"/>
    <w:rsid w:val="006A7510"/>
    <w:rsid w:val="006B3E19"/>
    <w:rsid w:val="006C3779"/>
    <w:rsid w:val="006C4E52"/>
    <w:rsid w:val="00710DEB"/>
    <w:rsid w:val="00723EAB"/>
    <w:rsid w:val="007F3D0D"/>
    <w:rsid w:val="007F60F7"/>
    <w:rsid w:val="008856EC"/>
    <w:rsid w:val="008A414D"/>
    <w:rsid w:val="008D2216"/>
    <w:rsid w:val="00976A00"/>
    <w:rsid w:val="0098440F"/>
    <w:rsid w:val="00994AA4"/>
    <w:rsid w:val="009D7CC4"/>
    <w:rsid w:val="009D7FBC"/>
    <w:rsid w:val="009F72CC"/>
    <w:rsid w:val="00A3141E"/>
    <w:rsid w:val="00AC7996"/>
    <w:rsid w:val="00AF0137"/>
    <w:rsid w:val="00B37A7E"/>
    <w:rsid w:val="00B90578"/>
    <w:rsid w:val="00BD1345"/>
    <w:rsid w:val="00BD2F45"/>
    <w:rsid w:val="00BD6D5C"/>
    <w:rsid w:val="00BE181E"/>
    <w:rsid w:val="00C15266"/>
    <w:rsid w:val="00C352B1"/>
    <w:rsid w:val="00C775A4"/>
    <w:rsid w:val="00CD6B92"/>
    <w:rsid w:val="00F61A49"/>
    <w:rsid w:val="00FE3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220"/>
    <w:rPr>
      <w:color w:val="808080"/>
    </w:rPr>
  </w:style>
  <w:style w:type="paragraph" w:customStyle="1" w:styleId="C9ABDAD8EC0040C78DFF76FC8ACDD7D9">
    <w:name w:val="C9ABDAD8EC0040C78DFF76FC8ACDD7D9"/>
    <w:rsid w:val="00C775A4"/>
  </w:style>
  <w:style w:type="paragraph" w:customStyle="1" w:styleId="A39E33030A0846B88715D2B7516F0040">
    <w:name w:val="A39E33030A0846B88715D2B7516F0040"/>
    <w:rsid w:val="00C775A4"/>
  </w:style>
  <w:style w:type="paragraph" w:customStyle="1" w:styleId="A91FE00F1CD642EEB6CD63830BAA85E8">
    <w:name w:val="A91FE00F1CD642EEB6CD63830BAA85E8"/>
    <w:rsid w:val="00BD6D5C"/>
  </w:style>
  <w:style w:type="paragraph" w:customStyle="1" w:styleId="06F16C045E184C609DDAE2AD55BFD487">
    <w:name w:val="06F16C045E184C609DDAE2AD55BFD487"/>
    <w:rsid w:val="00BD6D5C"/>
  </w:style>
  <w:style w:type="paragraph" w:customStyle="1" w:styleId="208B10CED7C54F769D523559925C30A8">
    <w:name w:val="208B10CED7C54F769D523559925C30A8"/>
    <w:rsid w:val="00BD6D5C"/>
  </w:style>
  <w:style w:type="paragraph" w:customStyle="1" w:styleId="1FE36F275F62448A91BC659C5680C094">
    <w:name w:val="1FE36F275F62448A91BC659C5680C094"/>
    <w:rsid w:val="00BD6D5C"/>
    <w:pPr>
      <w:spacing w:after="0" w:line="240" w:lineRule="auto"/>
    </w:pPr>
    <w:rPr>
      <w:rFonts w:ascii="Times New Roman" w:eastAsia="Times New Roman" w:hAnsi="Times New Roman" w:cs="Times New Roman"/>
      <w:sz w:val="24"/>
      <w:szCs w:val="24"/>
    </w:rPr>
  </w:style>
  <w:style w:type="paragraph" w:customStyle="1" w:styleId="A39E33030A0846B88715D2B7516F00401">
    <w:name w:val="A39E33030A0846B88715D2B7516F00401"/>
    <w:rsid w:val="00BD6D5C"/>
    <w:pPr>
      <w:spacing w:after="0" w:line="240" w:lineRule="auto"/>
    </w:pPr>
    <w:rPr>
      <w:rFonts w:ascii="Times New Roman" w:eastAsia="Times New Roman" w:hAnsi="Times New Roman" w:cs="Times New Roman"/>
      <w:sz w:val="24"/>
      <w:szCs w:val="24"/>
    </w:rPr>
  </w:style>
  <w:style w:type="paragraph" w:customStyle="1" w:styleId="06F16C045E184C609DDAE2AD55BFD4871">
    <w:name w:val="06F16C045E184C609DDAE2AD55BFD4871"/>
    <w:rsid w:val="00BD6D5C"/>
    <w:pPr>
      <w:spacing w:after="0" w:line="240" w:lineRule="auto"/>
    </w:pPr>
    <w:rPr>
      <w:rFonts w:ascii="Times New Roman" w:eastAsia="Times New Roman" w:hAnsi="Times New Roman" w:cs="Times New Roman"/>
      <w:sz w:val="24"/>
      <w:szCs w:val="24"/>
    </w:rPr>
  </w:style>
  <w:style w:type="paragraph" w:customStyle="1" w:styleId="208B10CED7C54F769D523559925C30A81">
    <w:name w:val="208B10CED7C54F769D523559925C30A81"/>
    <w:rsid w:val="00BD6D5C"/>
    <w:pPr>
      <w:spacing w:after="0" w:line="240" w:lineRule="auto"/>
    </w:pPr>
    <w:rPr>
      <w:rFonts w:ascii="Times New Roman" w:eastAsia="Times New Roman" w:hAnsi="Times New Roman" w:cs="Times New Roman"/>
      <w:sz w:val="24"/>
      <w:szCs w:val="24"/>
    </w:rPr>
  </w:style>
  <w:style w:type="paragraph" w:customStyle="1" w:styleId="1FE36F275F62448A91BC659C5680C0941">
    <w:name w:val="1FE36F275F62448A91BC659C5680C0941"/>
    <w:rsid w:val="00BD6D5C"/>
    <w:pPr>
      <w:spacing w:after="0" w:line="240" w:lineRule="auto"/>
    </w:pPr>
    <w:rPr>
      <w:rFonts w:ascii="Times New Roman" w:eastAsia="Times New Roman" w:hAnsi="Times New Roman" w:cs="Times New Roman"/>
      <w:sz w:val="24"/>
      <w:szCs w:val="24"/>
    </w:rPr>
  </w:style>
  <w:style w:type="paragraph" w:customStyle="1" w:styleId="A39E33030A0846B88715D2B7516F00402">
    <w:name w:val="A39E33030A0846B88715D2B7516F00402"/>
    <w:rsid w:val="00BD6D5C"/>
    <w:pPr>
      <w:spacing w:after="0" w:line="240" w:lineRule="auto"/>
    </w:pPr>
    <w:rPr>
      <w:rFonts w:ascii="Times New Roman" w:eastAsia="Times New Roman" w:hAnsi="Times New Roman" w:cs="Times New Roman"/>
      <w:sz w:val="24"/>
      <w:szCs w:val="24"/>
    </w:rPr>
  </w:style>
  <w:style w:type="paragraph" w:customStyle="1" w:styleId="06F16C045E184C609DDAE2AD55BFD4872">
    <w:name w:val="06F16C045E184C609DDAE2AD55BFD4872"/>
    <w:rsid w:val="00BD6D5C"/>
    <w:pPr>
      <w:spacing w:after="0" w:line="240" w:lineRule="auto"/>
    </w:pPr>
    <w:rPr>
      <w:rFonts w:ascii="Times New Roman" w:eastAsia="Times New Roman" w:hAnsi="Times New Roman" w:cs="Times New Roman"/>
      <w:sz w:val="24"/>
      <w:szCs w:val="24"/>
    </w:rPr>
  </w:style>
  <w:style w:type="paragraph" w:customStyle="1" w:styleId="208B10CED7C54F769D523559925C30A82">
    <w:name w:val="208B10CED7C54F769D523559925C30A82"/>
    <w:rsid w:val="00BD6D5C"/>
    <w:pPr>
      <w:spacing w:after="0" w:line="240" w:lineRule="auto"/>
    </w:pPr>
    <w:rPr>
      <w:rFonts w:ascii="Times New Roman" w:eastAsia="Times New Roman" w:hAnsi="Times New Roman" w:cs="Times New Roman"/>
      <w:sz w:val="24"/>
      <w:szCs w:val="24"/>
    </w:rPr>
  </w:style>
  <w:style w:type="paragraph" w:customStyle="1" w:styleId="1FE36F275F62448A91BC659C5680C0942">
    <w:name w:val="1FE36F275F62448A91BC659C5680C0942"/>
    <w:rsid w:val="00BD6D5C"/>
    <w:pPr>
      <w:spacing w:after="0" w:line="240" w:lineRule="auto"/>
    </w:pPr>
    <w:rPr>
      <w:rFonts w:ascii="Times New Roman" w:eastAsia="Times New Roman" w:hAnsi="Times New Roman" w:cs="Times New Roman"/>
      <w:sz w:val="24"/>
      <w:szCs w:val="24"/>
    </w:rPr>
  </w:style>
  <w:style w:type="paragraph" w:customStyle="1" w:styleId="A39E33030A0846B88715D2B7516F00403">
    <w:name w:val="A39E33030A0846B88715D2B7516F00403"/>
    <w:rsid w:val="00BD6D5C"/>
    <w:pPr>
      <w:spacing w:after="0" w:line="240" w:lineRule="auto"/>
    </w:pPr>
    <w:rPr>
      <w:rFonts w:ascii="Times New Roman" w:eastAsia="Times New Roman" w:hAnsi="Times New Roman" w:cs="Times New Roman"/>
      <w:sz w:val="24"/>
      <w:szCs w:val="24"/>
    </w:rPr>
  </w:style>
  <w:style w:type="paragraph" w:customStyle="1" w:styleId="06F16C045E184C609DDAE2AD55BFD4873">
    <w:name w:val="06F16C045E184C609DDAE2AD55BFD4873"/>
    <w:rsid w:val="00BD6D5C"/>
    <w:pPr>
      <w:spacing w:after="0" w:line="240" w:lineRule="auto"/>
    </w:pPr>
    <w:rPr>
      <w:rFonts w:ascii="Times New Roman" w:eastAsia="Times New Roman" w:hAnsi="Times New Roman" w:cs="Times New Roman"/>
      <w:sz w:val="24"/>
      <w:szCs w:val="24"/>
    </w:rPr>
  </w:style>
  <w:style w:type="paragraph" w:customStyle="1" w:styleId="208B10CED7C54F769D523559925C30A83">
    <w:name w:val="208B10CED7C54F769D523559925C30A83"/>
    <w:rsid w:val="00BD6D5C"/>
    <w:pPr>
      <w:spacing w:after="0" w:line="240" w:lineRule="auto"/>
    </w:pPr>
    <w:rPr>
      <w:rFonts w:ascii="Times New Roman" w:eastAsia="Times New Roman" w:hAnsi="Times New Roman" w:cs="Times New Roman"/>
      <w:sz w:val="24"/>
      <w:szCs w:val="24"/>
    </w:rPr>
  </w:style>
  <w:style w:type="paragraph" w:customStyle="1" w:styleId="AD910C0359D642FEB0F33CA0C2B671A7">
    <w:name w:val="AD910C0359D642FEB0F33CA0C2B671A7"/>
    <w:rsid w:val="009D7CC4"/>
  </w:style>
  <w:style w:type="paragraph" w:customStyle="1" w:styleId="8C0BA2EAE4EA4A969C2A5825D7B112D8">
    <w:name w:val="8C0BA2EAE4EA4A969C2A5825D7B112D8"/>
    <w:rsid w:val="009D7CC4"/>
  </w:style>
  <w:style w:type="paragraph" w:customStyle="1" w:styleId="6A0CEA619EDE4AC6BF06BABDC8CAF6D6">
    <w:name w:val="6A0CEA619EDE4AC6BF06BABDC8CAF6D6"/>
    <w:rsid w:val="009D7CC4"/>
  </w:style>
  <w:style w:type="paragraph" w:customStyle="1" w:styleId="0A82D39994164AC78234FBD3D42A990B">
    <w:name w:val="0A82D39994164AC78234FBD3D42A990B"/>
    <w:rsid w:val="009D7CC4"/>
  </w:style>
  <w:style w:type="paragraph" w:customStyle="1" w:styleId="C56FE82F2C234FE58A31AACD98497036">
    <w:name w:val="C56FE82F2C234FE58A31AACD98497036"/>
    <w:rsid w:val="009D7CC4"/>
  </w:style>
  <w:style w:type="paragraph" w:customStyle="1" w:styleId="91F3A939137E4ECB9E3E849B296E0330">
    <w:name w:val="91F3A939137E4ECB9E3E849B296E0330"/>
    <w:rsid w:val="009D7CC4"/>
  </w:style>
  <w:style w:type="paragraph" w:customStyle="1" w:styleId="32B60A43734C4BD29DF947D62BD94650">
    <w:name w:val="32B60A43734C4BD29DF947D62BD94650"/>
    <w:rsid w:val="009D7CC4"/>
  </w:style>
  <w:style w:type="paragraph" w:customStyle="1" w:styleId="D356CF426801461C9E8FC2BF39F5B6A2">
    <w:name w:val="D356CF426801461C9E8FC2BF39F5B6A2"/>
    <w:rsid w:val="009D7CC4"/>
  </w:style>
  <w:style w:type="paragraph" w:customStyle="1" w:styleId="C963DE90F7F84F7482C3B5234AAB5CEF">
    <w:name w:val="C963DE90F7F84F7482C3B5234AAB5CEF"/>
    <w:rsid w:val="009D7CC4"/>
  </w:style>
  <w:style w:type="paragraph" w:customStyle="1" w:styleId="3CFDED5A7E7B486B8AD0FFA4806041F4">
    <w:name w:val="3CFDED5A7E7B486B8AD0FFA4806041F4"/>
    <w:rsid w:val="009D7CC4"/>
  </w:style>
  <w:style w:type="paragraph" w:customStyle="1" w:styleId="31411579BE8C4AAB975A60A6D0F43EEA">
    <w:name w:val="31411579BE8C4AAB975A60A6D0F43EEA"/>
    <w:rsid w:val="009D7CC4"/>
  </w:style>
  <w:style w:type="paragraph" w:customStyle="1" w:styleId="91D01E08A28E4C358195343F9CB9F94D">
    <w:name w:val="91D01E08A28E4C358195343F9CB9F94D"/>
    <w:rsid w:val="009D7CC4"/>
  </w:style>
  <w:style w:type="paragraph" w:customStyle="1" w:styleId="84FE8C0D6E384F7F90612BAD5D065C71">
    <w:name w:val="84FE8C0D6E384F7F90612BAD5D065C71"/>
    <w:rsid w:val="009D7CC4"/>
  </w:style>
  <w:style w:type="paragraph" w:customStyle="1" w:styleId="4BBBC0A21C094B9F95EADD44EF734315">
    <w:name w:val="4BBBC0A21C094B9F95EADD44EF734315"/>
    <w:rsid w:val="009D7CC4"/>
  </w:style>
  <w:style w:type="paragraph" w:customStyle="1" w:styleId="953D0167D30C4F38B3774D8C93F1502E">
    <w:name w:val="953D0167D30C4F38B3774D8C93F1502E"/>
    <w:rsid w:val="009D7CC4"/>
  </w:style>
  <w:style w:type="paragraph" w:customStyle="1" w:styleId="B43AE5EAF88C4EDEA89C6317650D2EE5">
    <w:name w:val="B43AE5EAF88C4EDEA89C6317650D2EE5"/>
    <w:rsid w:val="009D7CC4"/>
  </w:style>
  <w:style w:type="paragraph" w:customStyle="1" w:styleId="78EDC1E86F0D4F3A9DEC799FBADF224D">
    <w:name w:val="78EDC1E86F0D4F3A9DEC799FBADF224D"/>
    <w:rsid w:val="009D7CC4"/>
  </w:style>
  <w:style w:type="paragraph" w:customStyle="1" w:styleId="F1B40BCC16014445B7ED425889C2EB00">
    <w:name w:val="F1B40BCC16014445B7ED425889C2EB00"/>
    <w:rsid w:val="009D7CC4"/>
  </w:style>
  <w:style w:type="paragraph" w:customStyle="1" w:styleId="297655C1CD88472FB0667F5212DFAE09">
    <w:name w:val="297655C1CD88472FB0667F5212DFAE09"/>
    <w:rsid w:val="009D7CC4"/>
  </w:style>
  <w:style w:type="paragraph" w:customStyle="1" w:styleId="AE88AB5A7E41450F8568BD46C6E1E52F">
    <w:name w:val="AE88AB5A7E41450F8568BD46C6E1E52F"/>
    <w:rsid w:val="009D7CC4"/>
  </w:style>
  <w:style w:type="paragraph" w:customStyle="1" w:styleId="8BE903458F70436C98247BA6793B2BCC">
    <w:name w:val="8BE903458F70436C98247BA6793B2BCC"/>
    <w:rsid w:val="009D7CC4"/>
  </w:style>
  <w:style w:type="paragraph" w:customStyle="1" w:styleId="449ABDB2CCD34AECBE01E7B6F2590854">
    <w:name w:val="449ABDB2CCD34AECBE01E7B6F2590854"/>
    <w:rsid w:val="009D7CC4"/>
  </w:style>
  <w:style w:type="paragraph" w:customStyle="1" w:styleId="FB62F625F3934B8C94979FDE695F9114">
    <w:name w:val="FB62F625F3934B8C94979FDE695F9114"/>
    <w:rsid w:val="009D7CC4"/>
  </w:style>
  <w:style w:type="paragraph" w:customStyle="1" w:styleId="20CAD77BF15548DD936760F25897E0D3">
    <w:name w:val="20CAD77BF15548DD936760F25897E0D3"/>
    <w:rsid w:val="009D7CC4"/>
  </w:style>
  <w:style w:type="paragraph" w:customStyle="1" w:styleId="D8C06C4B3BC7459E898E25F6C9AB67BF">
    <w:name w:val="D8C06C4B3BC7459E898E25F6C9AB67BF"/>
    <w:rsid w:val="009D7CC4"/>
  </w:style>
  <w:style w:type="paragraph" w:customStyle="1" w:styleId="8BE903458F70436C98247BA6793B2BCC1">
    <w:name w:val="8BE903458F70436C98247BA6793B2BCC1"/>
    <w:rsid w:val="009D7CC4"/>
    <w:pPr>
      <w:spacing w:after="0" w:line="240" w:lineRule="auto"/>
    </w:pPr>
    <w:rPr>
      <w:rFonts w:ascii="Times New Roman" w:eastAsia="Times New Roman" w:hAnsi="Times New Roman" w:cs="Times New Roman"/>
      <w:sz w:val="28"/>
      <w:szCs w:val="24"/>
    </w:rPr>
  </w:style>
  <w:style w:type="paragraph" w:customStyle="1" w:styleId="449ABDB2CCD34AECBE01E7B6F25908541">
    <w:name w:val="449ABDB2CCD34AECBE01E7B6F25908541"/>
    <w:rsid w:val="009D7CC4"/>
    <w:pPr>
      <w:spacing w:after="0" w:line="240" w:lineRule="auto"/>
    </w:pPr>
    <w:rPr>
      <w:rFonts w:ascii="Times New Roman" w:eastAsia="Times New Roman" w:hAnsi="Times New Roman" w:cs="Times New Roman"/>
      <w:sz w:val="28"/>
      <w:szCs w:val="24"/>
    </w:rPr>
  </w:style>
  <w:style w:type="paragraph" w:customStyle="1" w:styleId="FB62F625F3934B8C94979FDE695F91141">
    <w:name w:val="FB62F625F3934B8C94979FDE695F91141"/>
    <w:rsid w:val="009D7CC4"/>
    <w:pPr>
      <w:spacing w:after="0" w:line="240" w:lineRule="auto"/>
    </w:pPr>
    <w:rPr>
      <w:rFonts w:ascii="Times New Roman" w:eastAsia="Times New Roman" w:hAnsi="Times New Roman" w:cs="Times New Roman"/>
      <w:sz w:val="28"/>
      <w:szCs w:val="24"/>
    </w:rPr>
  </w:style>
  <w:style w:type="paragraph" w:customStyle="1" w:styleId="20CAD77BF15548DD936760F25897E0D31">
    <w:name w:val="20CAD77BF15548DD936760F25897E0D31"/>
    <w:rsid w:val="009D7CC4"/>
    <w:pPr>
      <w:spacing w:after="0" w:line="240" w:lineRule="auto"/>
    </w:pPr>
    <w:rPr>
      <w:rFonts w:ascii="Times New Roman" w:eastAsia="Times New Roman" w:hAnsi="Times New Roman" w:cs="Times New Roman"/>
      <w:sz w:val="28"/>
      <w:szCs w:val="24"/>
    </w:rPr>
  </w:style>
  <w:style w:type="paragraph" w:customStyle="1" w:styleId="D8C06C4B3BC7459E898E25F6C9AB67BF1">
    <w:name w:val="D8C06C4B3BC7459E898E25F6C9AB67BF1"/>
    <w:rsid w:val="009D7CC4"/>
    <w:pPr>
      <w:spacing w:after="0" w:line="240" w:lineRule="auto"/>
    </w:pPr>
    <w:rPr>
      <w:rFonts w:ascii="Times New Roman" w:eastAsia="Times New Roman" w:hAnsi="Times New Roman" w:cs="Times New Roman"/>
      <w:sz w:val="28"/>
      <w:szCs w:val="24"/>
    </w:rPr>
  </w:style>
  <w:style w:type="paragraph" w:customStyle="1" w:styleId="F6EC69581C6D44D284C7130224CDFB5D">
    <w:name w:val="F6EC69581C6D44D284C7130224CDFB5D"/>
    <w:rsid w:val="00170220"/>
  </w:style>
  <w:style w:type="paragraph" w:customStyle="1" w:styleId="A59B5BD8E6C04C70A6AE4594362A8597">
    <w:name w:val="A59B5BD8E6C04C70A6AE4594362A8597"/>
    <w:rsid w:val="00170220"/>
  </w:style>
  <w:style w:type="paragraph" w:customStyle="1" w:styleId="5A1D1279B443400ABA7B4DFEF9696762">
    <w:name w:val="5A1D1279B443400ABA7B4DFEF9696762"/>
    <w:rsid w:val="00170220"/>
  </w:style>
  <w:style w:type="paragraph" w:customStyle="1" w:styleId="8BE903458F70436C98247BA6793B2BCC2">
    <w:name w:val="8BE903458F70436C98247BA6793B2BCC2"/>
    <w:rsid w:val="00170220"/>
    <w:pPr>
      <w:spacing w:after="0" w:line="240" w:lineRule="auto"/>
    </w:pPr>
    <w:rPr>
      <w:rFonts w:ascii="Times New Roman" w:eastAsia="Times New Roman" w:hAnsi="Times New Roman" w:cs="Times New Roman"/>
      <w:sz w:val="28"/>
      <w:szCs w:val="24"/>
    </w:rPr>
  </w:style>
  <w:style w:type="paragraph" w:customStyle="1" w:styleId="449ABDB2CCD34AECBE01E7B6F25908542">
    <w:name w:val="449ABDB2CCD34AECBE01E7B6F25908542"/>
    <w:rsid w:val="00170220"/>
    <w:pPr>
      <w:spacing w:after="0" w:line="240" w:lineRule="auto"/>
    </w:pPr>
    <w:rPr>
      <w:rFonts w:ascii="Times New Roman" w:eastAsia="Times New Roman" w:hAnsi="Times New Roman" w:cs="Times New Roman"/>
      <w:sz w:val="28"/>
      <w:szCs w:val="24"/>
    </w:rPr>
  </w:style>
  <w:style w:type="paragraph" w:customStyle="1" w:styleId="FB62F625F3934B8C94979FDE695F91142">
    <w:name w:val="FB62F625F3934B8C94979FDE695F91142"/>
    <w:rsid w:val="00170220"/>
    <w:pPr>
      <w:spacing w:after="0" w:line="240" w:lineRule="auto"/>
    </w:pPr>
    <w:rPr>
      <w:rFonts w:ascii="Times New Roman" w:eastAsia="Times New Roman" w:hAnsi="Times New Roman" w:cs="Times New Roman"/>
      <w:sz w:val="28"/>
      <w:szCs w:val="24"/>
    </w:rPr>
  </w:style>
  <w:style w:type="paragraph" w:customStyle="1" w:styleId="20CAD77BF15548DD936760F25897E0D32">
    <w:name w:val="20CAD77BF15548DD936760F25897E0D32"/>
    <w:rsid w:val="00170220"/>
    <w:pPr>
      <w:spacing w:after="0" w:line="240" w:lineRule="auto"/>
    </w:pPr>
    <w:rPr>
      <w:rFonts w:ascii="Times New Roman" w:eastAsia="Times New Roman" w:hAnsi="Times New Roman" w:cs="Times New Roman"/>
      <w:sz w:val="28"/>
      <w:szCs w:val="24"/>
    </w:rPr>
  </w:style>
  <w:style w:type="paragraph" w:customStyle="1" w:styleId="D8C06C4B3BC7459E898E25F6C9AB67BF2">
    <w:name w:val="D8C06C4B3BC7459E898E25F6C9AB67BF2"/>
    <w:rsid w:val="00170220"/>
    <w:pPr>
      <w:spacing w:after="0" w:line="240" w:lineRule="auto"/>
    </w:pPr>
    <w:rPr>
      <w:rFonts w:ascii="Times New Roman" w:eastAsia="Times New Roman" w:hAnsi="Times New Roman" w:cs="Times New Roman"/>
      <w:sz w:val="28"/>
      <w:szCs w:val="24"/>
    </w:rPr>
  </w:style>
  <w:style w:type="paragraph" w:customStyle="1" w:styleId="A59B5BD8E6C04C70A6AE4594362A85971">
    <w:name w:val="A59B5BD8E6C04C70A6AE4594362A85971"/>
    <w:rsid w:val="00170220"/>
    <w:pPr>
      <w:tabs>
        <w:tab w:val="center" w:pos="4677"/>
        <w:tab w:val="right" w:pos="9355"/>
      </w:tabs>
      <w:spacing w:after="0" w:line="240" w:lineRule="auto"/>
    </w:pPr>
    <w:rPr>
      <w:rFonts w:ascii="Times New Roman" w:eastAsia="Times New Roman" w:hAnsi="Times New Roman" w:cs="Times New Roman"/>
      <w:sz w:val="28"/>
      <w:szCs w:val="24"/>
    </w:rPr>
  </w:style>
  <w:style w:type="paragraph" w:customStyle="1" w:styleId="5A1D1279B443400ABA7B4DFEF96967621">
    <w:name w:val="5A1D1279B443400ABA7B4DFEF96967621"/>
    <w:rsid w:val="00170220"/>
    <w:pPr>
      <w:tabs>
        <w:tab w:val="center" w:pos="4677"/>
        <w:tab w:val="right" w:pos="9355"/>
      </w:tabs>
      <w:spacing w:after="0" w:line="240" w:lineRule="auto"/>
    </w:pPr>
    <w:rPr>
      <w:rFonts w:ascii="Times New Roman" w:eastAsia="Times New Roman" w:hAnsi="Times New Roman" w:cs="Times New Roman"/>
      <w:sz w:val="28"/>
      <w:szCs w:val="24"/>
    </w:rPr>
  </w:style>
  <w:style w:type="paragraph" w:customStyle="1" w:styleId="396BD45B8C1E4A88AE7D926F9BBF3B53">
    <w:name w:val="396BD45B8C1E4A88AE7D926F9BBF3B53"/>
    <w:rsid w:val="00BE181E"/>
  </w:style>
  <w:style w:type="paragraph" w:customStyle="1" w:styleId="429A69AF5E37432198231F30E95389D5">
    <w:name w:val="429A69AF5E37432198231F30E95389D5"/>
    <w:rsid w:val="00BE181E"/>
  </w:style>
  <w:style w:type="paragraph" w:customStyle="1" w:styleId="A977986448BD437AB3B553D2C42C53FA">
    <w:name w:val="A977986448BD437AB3B553D2C42C53FA"/>
    <w:rsid w:val="001860B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FBB30CAC-4D20-4CCE-9078-237717243607}">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template</Template>
  <TotalTime>402</TotalTime>
  <Pages>5</Pages>
  <Words>2338</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eis_33</cp:lastModifiedBy>
  <cp:revision>41</cp:revision>
  <cp:lastPrinted>2014-06-04T13:36:00Z</cp:lastPrinted>
  <dcterms:created xsi:type="dcterms:W3CDTF">2017-03-14T08:30:00Z</dcterms:created>
  <dcterms:modified xsi:type="dcterms:W3CDTF">2018-09-26T05:54:00Z</dcterms:modified>
</cp:coreProperties>
</file>